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firstLine="480"/>
        <w:jc w:val="left"/>
        <w:rPr>
          <w:rFonts w:ascii="Tahoma" w:hAnsi="Tahoma" w:eastAsia="宋体" w:cs="Tahoma"/>
          <w:color w:val="666666"/>
          <w:kern w:val="0"/>
          <w:sz w:val="20"/>
          <w:szCs w:val="20"/>
        </w:rPr>
      </w:pPr>
    </w:p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2020年山东省高等学校优秀青年创新团队（自然科学）校内推荐名单</w:t>
      </w:r>
    </w:p>
    <w:p>
      <w:pPr>
        <w:jc w:val="center"/>
        <w:rPr>
          <w:rFonts w:hint="eastAsia" w:ascii="宋体" w:hAnsi="宋体" w:eastAsia="宋体" w:cs="Tahoma"/>
          <w:b/>
          <w:color w:val="333333"/>
          <w:kern w:val="0"/>
          <w:szCs w:val="21"/>
          <w:shd w:val="clear" w:color="auto" w:fill="FBFBFB"/>
        </w:rPr>
      </w:pPr>
    </w:p>
    <w:tbl>
      <w:tblPr>
        <w:tblStyle w:val="7"/>
        <w:tblW w:w="13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1"/>
        <w:gridCol w:w="5652"/>
        <w:gridCol w:w="1356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3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团队名称</w:t>
            </w:r>
          </w:p>
        </w:tc>
        <w:tc>
          <w:tcPr>
            <w:tcW w:w="56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研究课题名称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团队带头人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所属学科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301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不确定数学理论创新团队</w:t>
            </w:r>
          </w:p>
        </w:tc>
        <w:tc>
          <w:tcPr>
            <w:tcW w:w="5652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不确定多属性群决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</w:rPr>
              <w:t>策问题的理论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李令强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3301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光电材料与器件性能调控机理创新团队</w:t>
            </w:r>
          </w:p>
        </w:tc>
        <w:tc>
          <w:tcPr>
            <w:tcW w:w="5652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低维纳米材料调控光电材料与器件性能的机理研究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王青如</w:t>
            </w:r>
          </w:p>
        </w:tc>
        <w:tc>
          <w:tcPr>
            <w:tcW w:w="3660" w:type="dxa"/>
          </w:tcPr>
          <w:p>
            <w:pPr>
              <w:pStyle w:val="15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3301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绿色催化材料与技术</w:t>
            </w:r>
          </w:p>
        </w:tc>
        <w:tc>
          <w:tcPr>
            <w:tcW w:w="5652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生物质基乙酰丙酸定向转化高效催化 剂的构建及其催化性能研究</w:t>
            </w: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孔祥晋</w:t>
            </w:r>
          </w:p>
        </w:tc>
        <w:tc>
          <w:tcPr>
            <w:tcW w:w="3660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化学工程与技术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2010609060101010101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55"/>
    <w:rsid w:val="001C2247"/>
    <w:rsid w:val="001E2F55"/>
    <w:rsid w:val="00361122"/>
    <w:rsid w:val="00413780"/>
    <w:rsid w:val="005F73B7"/>
    <w:rsid w:val="0074491D"/>
    <w:rsid w:val="007A2FBD"/>
    <w:rsid w:val="008F67E3"/>
    <w:rsid w:val="00DF0AEF"/>
    <w:rsid w:val="00F50715"/>
    <w:rsid w:val="030D350A"/>
    <w:rsid w:val="09381C96"/>
    <w:rsid w:val="114D2604"/>
    <w:rsid w:val="16222883"/>
    <w:rsid w:val="202B3A8F"/>
    <w:rsid w:val="23DD5498"/>
    <w:rsid w:val="3350577D"/>
    <w:rsid w:val="39AE0606"/>
    <w:rsid w:val="51DB699F"/>
    <w:rsid w:val="5C280765"/>
    <w:rsid w:val="641501FA"/>
    <w:rsid w:val="6C1A3131"/>
    <w:rsid w:val="78A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fontstyle2"/>
    <w:basedOn w:val="8"/>
    <w:qFormat/>
    <w:uiPriority w:val="0"/>
  </w:style>
  <w:style w:type="character" w:customStyle="1" w:styleId="14">
    <w:name w:val="fontstyle3"/>
    <w:basedOn w:val="8"/>
    <w:qFormat/>
    <w:uiPriority w:val="0"/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hAnsi="FangSong_GB2312" w:cs="FangSong_GB2312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2020-03-02T08:54:00Z</dcterms:created>
  <dc:creator>李 军</dc:creator>
  <cp:lastModifiedBy>栋梁之材</cp:lastModifiedBy>
  <dcterms:modified xsi:type="dcterms:W3CDTF">2020-03-02T10:58:22Z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