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2022年度“可持续发展国际合作科学计划”国家自然科学基金委员会与全球研究理事会有关成员机构合作研究项目指南</w:t>
      </w:r>
    </w:p>
    <w:p>
      <w:pPr>
        <w:pStyle w:val="3"/>
        <w:keepNext w:val="0"/>
        <w:keepLines w:val="0"/>
        <w:widowControl/>
        <w:suppressLineNumbers w:val="0"/>
      </w:pPr>
      <w:r>
        <w:t>　　</w:t>
      </w:r>
    </w:p>
    <w:p>
      <w:pPr>
        <w:pStyle w:val="3"/>
        <w:keepNext w:val="0"/>
        <w:keepLines w:val="0"/>
        <w:widowControl/>
        <w:suppressLineNumbers w:val="0"/>
        <w:spacing w:line="360" w:lineRule="auto"/>
        <w:ind w:firstLine="480" w:firstLineChars="200"/>
      </w:pPr>
      <w:r>
        <w:t>为实施更加开放包容、互惠共享的国际科技合作战略，推动实现联合国可持续发展目标，助力构建人类命运共同体，国家自然科学基金委员会（简称“自然科学基金委”）广泛联合国际组织以及各国科研资助机构，发起“可持续发展国际合作科学计划”（简称“SDIC”，详见https://www.nsfc.gov.cn/publish/portal0/tab434/info85325.htm），促进各国科研人员的双多边交流与合作，共同开展面向全球挑战的科学研究。</w:t>
      </w:r>
    </w:p>
    <w:p>
      <w:pPr>
        <w:pStyle w:val="3"/>
        <w:keepNext w:val="0"/>
        <w:keepLines w:val="0"/>
        <w:widowControl/>
        <w:suppressLineNumbers w:val="0"/>
        <w:spacing w:line="360" w:lineRule="auto"/>
      </w:pPr>
      <w:r>
        <w:t>　　全球研究理事会（GRC）是各国国家级科研资助机构之间开展政策研讨和国际合作的多边合作机制。自然科学基金委是GRC的成员机构之一，在可持续发展国际合作科学计划框架下，2022年度将与GRC成员机构南非国家研究基金会（NRF）、挪威研究理事会（RCN）、坦桑尼亚科技委员会（COSTECH）、瑞典环境农业科学和空间计划研究理事会（FORMAS）、智利国家科学基金会（ANID）、瑞士国家科学基金会（SNSF）、科特迪瓦国家科技创新基金会（FONSTI）、土耳其科技研究理事会（TUBITAK）、肯尼亚国家研究基金（NRF）、荷兰科学基金会（NWO）共同支持各国科研人员开展面向联合国可持续发展目标（SDGs）的跨学科交流与合作。英文指南详见：https://www.nrf.ac.za/sustainable-development-goals-sdgs-collaborative-funding-call/。</w:t>
      </w:r>
      <w:bookmarkStart w:id="0" w:name="_GoBack"/>
      <w:bookmarkEnd w:id="0"/>
    </w:p>
    <w:p>
      <w:pPr>
        <w:pStyle w:val="3"/>
        <w:keepNext w:val="0"/>
        <w:keepLines w:val="0"/>
        <w:widowControl/>
        <w:suppressLineNumbers w:val="0"/>
      </w:pPr>
      <w:r>
        <w:t>　　</w:t>
      </w:r>
      <w:r>
        <w:rPr>
          <w:b/>
          <w:bCs/>
        </w:rPr>
        <w:t>一、项目说明</w:t>
      </w:r>
    </w:p>
    <w:p>
      <w:pPr>
        <w:pStyle w:val="3"/>
        <w:keepNext w:val="0"/>
        <w:keepLines w:val="0"/>
        <w:widowControl/>
        <w:suppressLineNumbers w:val="0"/>
      </w:pPr>
      <w:r>
        <w:t>　　（一）主要资助方向</w:t>
      </w:r>
    </w:p>
    <w:p>
      <w:pPr>
        <w:pStyle w:val="3"/>
        <w:keepNext w:val="0"/>
        <w:keepLines w:val="0"/>
        <w:widowControl/>
        <w:suppressLineNumbers w:val="0"/>
      </w:pPr>
      <w:r>
        <w:t>　　</w:t>
      </w:r>
      <w:r>
        <w:rPr>
          <w:b/>
          <w:bCs/>
        </w:rPr>
        <w:t>1. 典型表层地球系统地球关键带结构、组成和功能历史演变</w:t>
      </w:r>
    </w:p>
    <w:p>
      <w:pPr>
        <w:pStyle w:val="3"/>
        <w:keepNext w:val="0"/>
        <w:keepLines w:val="0"/>
        <w:widowControl/>
        <w:suppressLineNumbers w:val="0"/>
      </w:pPr>
      <w:r>
        <w:t>　　申请代码1须选择D01、D03、D05、D06、D07、E09或其下属申请代码。</w:t>
      </w:r>
    </w:p>
    <w:p>
      <w:pPr>
        <w:pStyle w:val="3"/>
        <w:keepNext w:val="0"/>
        <w:keepLines w:val="0"/>
        <w:widowControl/>
        <w:suppressLineNumbers w:val="0"/>
      </w:pPr>
      <w:r>
        <w:t>　　</w:t>
      </w:r>
      <w:r>
        <w:rPr>
          <w:b/>
          <w:bCs/>
        </w:rPr>
        <w:t>2. 水安全、粮食安全、生态安全相关的SDGs关联性</w:t>
      </w:r>
    </w:p>
    <w:p>
      <w:pPr>
        <w:pStyle w:val="3"/>
        <w:keepNext w:val="0"/>
        <w:keepLines w:val="0"/>
        <w:widowControl/>
        <w:suppressLineNumbers w:val="0"/>
      </w:pPr>
      <w:r>
        <w:t>　　申请代码1须选择B06、D01、D05、D06、D07、E09、E1008、G0311或其下属申请代码。</w:t>
      </w:r>
    </w:p>
    <w:p>
      <w:pPr>
        <w:pStyle w:val="3"/>
        <w:keepNext w:val="0"/>
        <w:keepLines w:val="0"/>
        <w:widowControl/>
        <w:suppressLineNumbers w:val="0"/>
      </w:pPr>
      <w:r>
        <w:t>　　</w:t>
      </w:r>
      <w:r>
        <w:rPr>
          <w:b/>
          <w:bCs/>
        </w:rPr>
        <w:t>3. 实现碳中和的生态学途径研究</w:t>
      </w:r>
    </w:p>
    <w:p>
      <w:pPr>
        <w:pStyle w:val="3"/>
        <w:keepNext w:val="0"/>
        <w:keepLines w:val="0"/>
        <w:widowControl/>
        <w:suppressLineNumbers w:val="0"/>
      </w:pPr>
      <w:r>
        <w:t>　　申请代码1须选择C0306、D01、D05、D06、D07、E09或其下属申请代码。</w:t>
      </w:r>
    </w:p>
    <w:p>
      <w:pPr>
        <w:pStyle w:val="3"/>
        <w:keepNext w:val="0"/>
        <w:keepLines w:val="0"/>
        <w:widowControl/>
        <w:suppressLineNumbers w:val="0"/>
      </w:pPr>
      <w:r>
        <w:t>　　</w:t>
      </w:r>
      <w:r>
        <w:rPr>
          <w:b/>
          <w:bCs/>
        </w:rPr>
        <w:t>4. 全球变化与“丝路”经济带环境灾害风险</w:t>
      </w:r>
    </w:p>
    <w:p>
      <w:pPr>
        <w:pStyle w:val="3"/>
        <w:keepNext w:val="0"/>
        <w:keepLines w:val="0"/>
        <w:widowControl/>
        <w:suppressLineNumbers w:val="0"/>
      </w:pPr>
      <w:r>
        <w:t>　　申请代码1须选择D01、D02、D05、D07、E09、E1009或其下属申请代码。</w:t>
      </w:r>
    </w:p>
    <w:p>
      <w:pPr>
        <w:pStyle w:val="3"/>
        <w:keepNext w:val="0"/>
        <w:keepLines w:val="0"/>
        <w:widowControl/>
        <w:suppressLineNumbers w:val="0"/>
      </w:pPr>
      <w:r>
        <w:t>　　</w:t>
      </w:r>
      <w:r>
        <w:rPr>
          <w:b/>
          <w:bCs/>
        </w:rPr>
        <w:t>5. 中国及世界相关典型区域 “环境-社会”大数据平台与发展途径优化决策</w:t>
      </w:r>
    </w:p>
    <w:p>
      <w:pPr>
        <w:pStyle w:val="3"/>
        <w:keepNext w:val="0"/>
        <w:keepLines w:val="0"/>
        <w:widowControl/>
        <w:suppressLineNumbers w:val="0"/>
      </w:pPr>
      <w:r>
        <w:t>　　申请代码1须选择A04、A06、D01、D07、E09、F02、G0314、H30或其下属申请代码。</w:t>
      </w:r>
    </w:p>
    <w:p>
      <w:pPr>
        <w:pStyle w:val="3"/>
        <w:keepNext w:val="0"/>
        <w:keepLines w:val="0"/>
        <w:widowControl/>
        <w:suppressLineNumbers w:val="0"/>
      </w:pPr>
      <w:r>
        <w:t>　　主要资助方向详见https://www.nsfc.gov.cn/publish/portal0/tab434/info85325.htm。</w:t>
      </w:r>
    </w:p>
    <w:p>
      <w:pPr>
        <w:pStyle w:val="3"/>
        <w:keepNext w:val="0"/>
        <w:keepLines w:val="0"/>
        <w:widowControl/>
        <w:suppressLineNumbers w:val="0"/>
      </w:pPr>
      <w:r>
        <w:t>　　（二）资助规模</w:t>
      </w:r>
    </w:p>
    <w:p>
      <w:pPr>
        <w:pStyle w:val="3"/>
        <w:keepNext w:val="0"/>
        <w:keepLines w:val="0"/>
        <w:widowControl/>
        <w:suppressLineNumbers w:val="0"/>
      </w:pPr>
      <w:r>
        <w:t>　　拟资助“能力培育项目”10项左右。“能力培育项目”旨在支持中外科研人员培育合作关系和开展能力建设，可开展包括合作研究、人员互访、研讨会、讲习/培训班、野外考察等多种形式的研究与交流活动。</w:t>
      </w:r>
    </w:p>
    <w:p>
      <w:pPr>
        <w:pStyle w:val="3"/>
        <w:keepNext w:val="0"/>
        <w:keepLines w:val="0"/>
        <w:widowControl/>
        <w:suppressLineNumbers w:val="0"/>
      </w:pPr>
      <w:r>
        <w:t>　　（三）资助强度</w:t>
      </w:r>
    </w:p>
    <w:p>
      <w:pPr>
        <w:pStyle w:val="3"/>
        <w:keepNext w:val="0"/>
        <w:keepLines w:val="0"/>
        <w:widowControl/>
        <w:suppressLineNumbers w:val="0"/>
      </w:pPr>
      <w:r>
        <w:t>　　中方资助强度为不超过60万元/项（直接费用）。外方资助强度见英文指南。</w:t>
      </w:r>
    </w:p>
    <w:p>
      <w:pPr>
        <w:pStyle w:val="3"/>
        <w:keepNext w:val="0"/>
        <w:keepLines w:val="0"/>
        <w:widowControl/>
        <w:suppressLineNumbers w:val="0"/>
      </w:pPr>
      <w:r>
        <w:t>　　（四）资助期限</w:t>
      </w:r>
    </w:p>
    <w:p>
      <w:pPr>
        <w:pStyle w:val="3"/>
        <w:keepNext w:val="0"/>
        <w:keepLines w:val="0"/>
        <w:widowControl/>
        <w:suppressLineNumbers w:val="0"/>
      </w:pPr>
      <w:r>
        <w:t>　　中方资助期限为3年。</w:t>
      </w:r>
    </w:p>
    <w:p>
      <w:pPr>
        <w:pStyle w:val="3"/>
        <w:keepNext w:val="0"/>
        <w:keepLines w:val="0"/>
        <w:widowControl/>
        <w:suppressLineNumbers w:val="0"/>
      </w:pPr>
      <w:r>
        <w:t>　　（五）申报要求</w:t>
      </w:r>
    </w:p>
    <w:p>
      <w:pPr>
        <w:pStyle w:val="3"/>
        <w:keepNext w:val="0"/>
        <w:keepLines w:val="0"/>
        <w:widowControl/>
        <w:suppressLineNumbers w:val="0"/>
      </w:pPr>
      <w:r>
        <w:t>　　1. 外方合作者应包含至少2个、至多5个不同参与国家的申请人，须符合相关外方科学资助机构对本国申请人的资格要求。</w:t>
      </w:r>
    </w:p>
    <w:p>
      <w:pPr>
        <w:pStyle w:val="3"/>
        <w:keepNext w:val="0"/>
        <w:keepLines w:val="0"/>
        <w:widowControl/>
        <w:suppressLineNumbers w:val="0"/>
      </w:pPr>
      <w:r>
        <w:t>　　2. 中外联合研究团队应同时包含来自发达国家和发展中国家研究人员，具有跨学科、跨文化、多元化特色。</w:t>
      </w:r>
    </w:p>
    <w:p>
      <w:pPr>
        <w:pStyle w:val="3"/>
        <w:keepNext w:val="0"/>
        <w:keepLines w:val="0"/>
        <w:widowControl/>
        <w:suppressLineNumbers w:val="0"/>
      </w:pPr>
      <w:r>
        <w:t>　　3. 国内合作研究单位数量不得超过2个。</w:t>
      </w:r>
    </w:p>
    <w:p>
      <w:pPr>
        <w:pStyle w:val="3"/>
        <w:keepNext w:val="0"/>
        <w:keepLines w:val="0"/>
        <w:widowControl/>
        <w:suppressLineNumbers w:val="0"/>
      </w:pPr>
      <w:r>
        <w:t>　　</w:t>
      </w:r>
      <w:r>
        <w:rPr>
          <w:b/>
          <w:bCs/>
        </w:rPr>
        <w:t>二、申请条件</w:t>
      </w:r>
    </w:p>
    <w:p>
      <w:pPr>
        <w:pStyle w:val="3"/>
        <w:keepNext w:val="0"/>
        <w:keepLines w:val="0"/>
        <w:widowControl/>
        <w:suppressLineNumbers w:val="0"/>
      </w:pPr>
      <w:r>
        <w:t>　　根据《国家自然科学基金国际（地区）合作研究项目管理办法》，申请本项目须符合以下条件：</w:t>
      </w:r>
    </w:p>
    <w:p>
      <w:pPr>
        <w:pStyle w:val="3"/>
        <w:keepNext w:val="0"/>
        <w:keepLines w:val="0"/>
        <w:widowControl/>
        <w:suppressLineNumbers w:val="0"/>
      </w:pPr>
      <w:r>
        <w:t>　　(一) 具有高级专业技术职务（职称）。</w:t>
      </w:r>
    </w:p>
    <w:p>
      <w:pPr>
        <w:pStyle w:val="3"/>
        <w:keepNext w:val="0"/>
        <w:keepLines w:val="0"/>
        <w:widowControl/>
        <w:suppressLineNumbers w:val="0"/>
      </w:pPr>
      <w:r>
        <w:t>　　(二) 作为项目负责人，正在承担或承担过3年期及以上国家自然科学基金项目。</w:t>
      </w:r>
    </w:p>
    <w:p>
      <w:pPr>
        <w:pStyle w:val="3"/>
        <w:keepNext w:val="0"/>
        <w:keepLines w:val="0"/>
        <w:widowControl/>
        <w:suppressLineNumbers w:val="0"/>
      </w:pPr>
      <w:r>
        <w:t>　　(三) 关于申请资格的详细说明请见《2022年度国家自然科学基金项目指南》。</w:t>
      </w:r>
    </w:p>
    <w:p>
      <w:pPr>
        <w:pStyle w:val="3"/>
        <w:keepNext w:val="0"/>
        <w:keepLines w:val="0"/>
        <w:widowControl/>
        <w:suppressLineNumbers w:val="0"/>
      </w:pPr>
      <w:r>
        <w:t>　　</w:t>
      </w:r>
      <w:r>
        <w:rPr>
          <w:b/>
          <w:bCs/>
        </w:rPr>
        <w:t>三、限项申请规定</w:t>
      </w:r>
    </w:p>
    <w:p>
      <w:pPr>
        <w:pStyle w:val="3"/>
        <w:keepNext w:val="0"/>
        <w:keepLines w:val="0"/>
        <w:widowControl/>
        <w:suppressLineNumbers w:val="0"/>
      </w:pPr>
      <w:r>
        <w:t>　　国家自然科学基金国际（地区）合作研究项目包括组织间国际（地区）合作研究项目和重点国际（地区）合作研究项目。本项目属于组织间国际（地区）合作研究项目，申请人申请时须遵循以下限项规定：</w:t>
      </w:r>
    </w:p>
    <w:p>
      <w:pPr>
        <w:pStyle w:val="3"/>
        <w:keepNext w:val="0"/>
        <w:keepLines w:val="0"/>
        <w:widowControl/>
        <w:suppressLineNumbers w:val="0"/>
      </w:pPr>
      <w:r>
        <w:t>　　（一）申请人（不含主要参与者）同年只能申请１项国际（地区）合作研究项目。</w:t>
      </w:r>
    </w:p>
    <w:p>
      <w:pPr>
        <w:pStyle w:val="3"/>
        <w:keepNext w:val="0"/>
        <w:keepLines w:val="0"/>
        <w:widowControl/>
        <w:suppressLineNumbers w:val="0"/>
      </w:pPr>
      <w:r>
        <w:t>　　（二）正在承担国际（地区）合作研究项目的负责人，不得作为申请人申请本项目。</w:t>
      </w:r>
    </w:p>
    <w:p>
      <w:pPr>
        <w:pStyle w:val="3"/>
        <w:keepNext w:val="0"/>
        <w:keepLines w:val="0"/>
        <w:widowControl/>
        <w:suppressLineNumbers w:val="0"/>
      </w:pPr>
      <w:r>
        <w:t>　　（三）本项目不受高级专业技术职务（职称）人员申请和承担项目总数限制。</w:t>
      </w:r>
    </w:p>
    <w:p>
      <w:pPr>
        <w:pStyle w:val="3"/>
        <w:keepNext w:val="0"/>
        <w:keepLines w:val="0"/>
        <w:widowControl/>
        <w:suppressLineNumbers w:val="0"/>
      </w:pPr>
      <w:r>
        <w:t>　　（四）《2022年度国家自然科学基金项目指南》中关于申请数量的其他限制。</w:t>
      </w:r>
    </w:p>
    <w:p>
      <w:pPr>
        <w:pStyle w:val="3"/>
        <w:keepNext w:val="0"/>
        <w:keepLines w:val="0"/>
        <w:widowControl/>
        <w:suppressLineNumbers w:val="0"/>
      </w:pPr>
      <w:r>
        <w:t>　　</w:t>
      </w:r>
      <w:r>
        <w:rPr>
          <w:b/>
          <w:bCs/>
        </w:rPr>
        <w:t>四、申请注意事项</w:t>
      </w:r>
    </w:p>
    <w:p>
      <w:pPr>
        <w:pStyle w:val="3"/>
        <w:keepNext w:val="0"/>
        <w:keepLines w:val="0"/>
        <w:widowControl/>
        <w:suppressLineNumbers w:val="0"/>
      </w:pPr>
      <w:r>
        <w:t>　　本项目申请包括</w:t>
      </w:r>
      <w:r>
        <w:rPr>
          <w:b/>
          <w:bCs/>
        </w:rPr>
        <w:t>预申请</w:t>
      </w:r>
      <w:r>
        <w:t>和</w:t>
      </w:r>
      <w:r>
        <w:rPr>
          <w:b/>
          <w:bCs/>
        </w:rPr>
        <w:t>正式申请</w:t>
      </w:r>
      <w:r>
        <w:t>两个环节。</w:t>
      </w:r>
    </w:p>
    <w:p>
      <w:pPr>
        <w:pStyle w:val="3"/>
        <w:keepNext w:val="0"/>
        <w:keepLines w:val="0"/>
        <w:widowControl/>
        <w:suppressLineNumbers w:val="0"/>
      </w:pPr>
      <w:r>
        <w:t>　　</w:t>
      </w:r>
      <w:r>
        <w:rPr>
          <w:b/>
          <w:bCs/>
        </w:rPr>
        <w:t>(一) 预申请要求</w:t>
      </w:r>
    </w:p>
    <w:p>
      <w:pPr>
        <w:pStyle w:val="3"/>
        <w:keepNext w:val="0"/>
        <w:keepLines w:val="0"/>
        <w:widowControl/>
        <w:suppressLineNumbers w:val="0"/>
      </w:pPr>
      <w:r>
        <w:t>　　在预申请阶段，申请人应与外方合作者共同用英文撰写预申请书（concept note，附件1），并推举1人作为国际项目协调人（Consortium Lead, CL），负责在预申请截止时间前向项目秘书处邮箱（CJ.Diederiks@risa.nrf.ac.za）提交预申请书。</w:t>
      </w:r>
    </w:p>
    <w:p>
      <w:pPr>
        <w:pStyle w:val="3"/>
        <w:keepNext w:val="0"/>
        <w:keepLines w:val="0"/>
        <w:widowControl/>
        <w:suppressLineNumbers w:val="0"/>
      </w:pPr>
      <w:r>
        <w:t>　　申请人还应填写中文预申请简表（附件2），在预申请截止时间前提交至自然科学基金委国际合作局亚非及国际组织处邮箱（ckc@nsfc.gov.cn）。项目名称须遵循如下格式：“能力培育项目+ GRC+具体项目名称”，申请人可根据资助方向自行拟定具体项目名称。</w:t>
      </w:r>
    </w:p>
    <w:p>
      <w:pPr>
        <w:pStyle w:val="3"/>
        <w:keepNext w:val="0"/>
        <w:keepLines w:val="0"/>
        <w:widowControl/>
        <w:suppressLineNumbers w:val="0"/>
      </w:pPr>
      <w:r>
        <w:t>　　预申请截止时间为：北京时间2022年8月6日6:00（南非标准时间2022年8月5日23:59时）。</w:t>
      </w:r>
    </w:p>
    <w:p>
      <w:pPr>
        <w:pStyle w:val="3"/>
        <w:keepNext w:val="0"/>
        <w:keepLines w:val="0"/>
        <w:widowControl/>
        <w:suppressLineNumbers w:val="0"/>
      </w:pPr>
      <w:r>
        <w:t>　　未提交预申请书的国际研究团队将不能提交正式申请。2022年9月将在自然科学基金委门户网站国际合作栏目中公布预申请结果。</w:t>
      </w:r>
    </w:p>
    <w:p>
      <w:pPr>
        <w:pStyle w:val="3"/>
        <w:keepNext w:val="0"/>
        <w:keepLines w:val="0"/>
        <w:widowControl/>
        <w:suppressLineNumbers w:val="0"/>
      </w:pPr>
      <w:r>
        <w:t>　　</w:t>
      </w:r>
      <w:r>
        <w:rPr>
          <w:b/>
          <w:bCs/>
        </w:rPr>
        <w:t>(二) 正式申请要求</w:t>
      </w:r>
    </w:p>
    <w:p>
      <w:pPr>
        <w:pStyle w:val="3"/>
        <w:keepNext w:val="0"/>
        <w:keepLines w:val="0"/>
        <w:widowControl/>
        <w:suppressLineNumbers w:val="0"/>
      </w:pPr>
      <w:r>
        <w:t>　　通过预申请审查后，申请人须登录ISIS科学基金网络系统（https://isisn.nsfc.gov.cn/egrantweb/），在线填报《国家自然科学基金国际（地区）合作研究项目申请书》（以下简称“中文申请书”）。</w:t>
      </w:r>
    </w:p>
    <w:p>
      <w:pPr>
        <w:pStyle w:val="3"/>
        <w:keepNext w:val="0"/>
        <w:keepLines w:val="0"/>
        <w:widowControl/>
        <w:suppressLineNumbers w:val="0"/>
      </w:pPr>
      <w:r>
        <w:t>　　申请人还应与外方合作者共同撰写英文申请书，上传添加至中文申请书的“附件”栏中一同提交。并由国际项目协调人（CL）负责在正式申请截止时间前向项目秘书处在线申报系统提交英文申请书。有关要求和截止时间将在正式申请启动前另行通知。</w:t>
      </w:r>
    </w:p>
    <w:p>
      <w:pPr>
        <w:pStyle w:val="3"/>
        <w:keepNext w:val="0"/>
        <w:keepLines w:val="0"/>
        <w:widowControl/>
        <w:suppressLineNumbers w:val="0"/>
      </w:pPr>
      <w:r>
        <w:t>　　</w:t>
      </w:r>
      <w:r>
        <w:rPr>
          <w:b/>
          <w:bCs/>
        </w:rPr>
        <w:t>五、项目联系人</w:t>
      </w:r>
    </w:p>
    <w:p>
      <w:pPr>
        <w:pStyle w:val="3"/>
        <w:keepNext w:val="0"/>
        <w:keepLines w:val="0"/>
        <w:widowControl/>
        <w:suppressLineNumbers w:val="0"/>
      </w:pPr>
      <w:r>
        <w:t>　　（一）中方联系人</w:t>
      </w:r>
    </w:p>
    <w:p>
      <w:pPr>
        <w:pStyle w:val="3"/>
        <w:keepNext w:val="0"/>
        <w:keepLines w:val="0"/>
        <w:widowControl/>
        <w:suppressLineNumbers w:val="0"/>
      </w:pPr>
      <w:r>
        <w:t>　　唐克双</w:t>
      </w:r>
    </w:p>
    <w:p>
      <w:pPr>
        <w:pStyle w:val="3"/>
        <w:keepNext w:val="0"/>
        <w:keepLines w:val="0"/>
        <w:widowControl/>
        <w:suppressLineNumbers w:val="0"/>
      </w:pPr>
      <w:r>
        <w:t>　　电 话：+86-10-6232 8404</w:t>
      </w:r>
    </w:p>
    <w:p>
      <w:pPr>
        <w:pStyle w:val="3"/>
        <w:keepNext w:val="0"/>
        <w:keepLines w:val="0"/>
        <w:widowControl/>
        <w:suppressLineNumbers w:val="0"/>
      </w:pPr>
      <w:r>
        <w:t>　　邮 箱：tangks@nsfc.gov.cn</w:t>
      </w:r>
    </w:p>
    <w:p>
      <w:pPr>
        <w:pStyle w:val="3"/>
        <w:keepNext w:val="0"/>
        <w:keepLines w:val="0"/>
        <w:widowControl/>
        <w:suppressLineNumbers w:val="0"/>
      </w:pPr>
      <w:r>
        <w:t>　　信息系统技术支持（信息中心）：010-62317474</w:t>
      </w:r>
    </w:p>
    <w:p>
      <w:pPr>
        <w:pStyle w:val="3"/>
        <w:keepNext w:val="0"/>
        <w:keepLines w:val="0"/>
        <w:widowControl/>
        <w:suppressLineNumbers w:val="0"/>
      </w:pPr>
      <w:r>
        <w:t>　　（二）外方联系人</w:t>
      </w:r>
    </w:p>
    <w:p>
      <w:pPr>
        <w:pStyle w:val="3"/>
        <w:keepNext w:val="0"/>
        <w:keepLines w:val="0"/>
        <w:widowControl/>
        <w:suppressLineNumbers w:val="0"/>
      </w:pPr>
      <w:r>
        <w:t>　　Jonathan C. Diederiks</w:t>
      </w:r>
    </w:p>
    <w:p>
      <w:pPr>
        <w:pStyle w:val="3"/>
        <w:keepNext w:val="0"/>
        <w:keepLines w:val="0"/>
        <w:widowControl/>
        <w:suppressLineNumbers w:val="0"/>
      </w:pPr>
      <w:r>
        <w:t>　　电 话：+27-12 481 4104</w:t>
      </w:r>
    </w:p>
    <w:p>
      <w:pPr>
        <w:pStyle w:val="3"/>
        <w:keepNext w:val="0"/>
        <w:keepLines w:val="0"/>
        <w:widowControl/>
        <w:suppressLineNumbers w:val="0"/>
      </w:pPr>
      <w:r>
        <w:t>　　邮 箱：CJ.Diederiks@risa.nrf.ac.za</w:t>
      </w:r>
    </w:p>
    <w:p>
      <w:pPr>
        <w:pStyle w:val="3"/>
        <w:keepNext w:val="0"/>
        <w:keepLines w:val="0"/>
        <w:widowControl/>
        <w:suppressLineNumbers w:val="0"/>
      </w:pPr>
      <w:r>
        <w:t>　　</w:t>
      </w:r>
    </w:p>
    <w:p>
      <w:pPr>
        <w:pStyle w:val="3"/>
        <w:keepNext w:val="0"/>
        <w:keepLines w:val="0"/>
        <w:widowControl/>
        <w:suppressLineNumbers w:val="0"/>
      </w:pPr>
      <w:r>
        <w:t>　　注：请申请人严格遵照本项目中英文指南的各项要求填报申请，不符合要求的申请将不予受理。如有疑问，请致电项目联系人。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N2NlZDY4NmE5NzM0ZDc3ZTg5NTM0NjRhM2JlOTMifQ=="/>
  </w:docVars>
  <w:rsids>
    <w:rsidRoot w:val="00000000"/>
    <w:rsid w:val="7E513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2022-05-26T03:46:28Z</dcterms:created>
  <dc:creator>Administrator</dc:creator>
  <cp:lastModifiedBy>栋梁之材</cp:lastModifiedBy>
  <dcterms:modified xsi:type="dcterms:W3CDTF">2022-05-26T03:47:18Z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E3CB2205729C4C25ACFD202C5B25865E</vt:lpwstr>
  </property>
</Properties>
</file>