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5C69" w14:textId="0E2F3019" w:rsidR="00E908F0" w:rsidRDefault="00101548">
      <w:pPr>
        <w:pStyle w:val="ad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eastAsia="仿宋" w:hAnsi="Times New Roman"/>
          <w:b/>
          <w:sz w:val="44"/>
          <w:szCs w:val="44"/>
        </w:rPr>
      </w:pPr>
      <w:r>
        <w:rPr>
          <w:rFonts w:ascii="Times New Roman" w:eastAsia="仿宋" w:hAnsi="Times New Roman" w:hint="eastAsia"/>
          <w:b/>
          <w:sz w:val="44"/>
          <w:szCs w:val="44"/>
        </w:rPr>
        <w:t>聊城大学重大横向项目培育计划项目</w:t>
      </w:r>
      <w:r>
        <w:rPr>
          <w:rFonts w:ascii="Times New Roman" w:eastAsia="仿宋" w:hAnsi="Times New Roman" w:hint="eastAsia"/>
          <w:b/>
          <w:sz w:val="44"/>
          <w:szCs w:val="44"/>
        </w:rPr>
        <w:t>统计表</w:t>
      </w:r>
    </w:p>
    <w:tbl>
      <w:tblPr>
        <w:tblpPr w:leftFromText="180" w:rightFromText="180" w:vertAnchor="page" w:horzAnchor="page" w:tblpX="1692" w:tblpY="4675"/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1538"/>
        <w:gridCol w:w="1987"/>
        <w:gridCol w:w="1721"/>
        <w:gridCol w:w="1296"/>
        <w:gridCol w:w="1441"/>
        <w:gridCol w:w="1261"/>
        <w:gridCol w:w="2681"/>
      </w:tblGrid>
      <w:tr w:rsidR="00E908F0" w14:paraId="036030CB" w14:textId="77777777">
        <w:tc>
          <w:tcPr>
            <w:tcW w:w="2638" w:type="dxa"/>
            <w:vAlign w:val="center"/>
          </w:tcPr>
          <w:p w14:paraId="4FB8FB3D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538" w:type="dxa"/>
            <w:vAlign w:val="center"/>
          </w:tcPr>
          <w:p w14:paraId="068B3DDD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987" w:type="dxa"/>
            <w:vAlign w:val="center"/>
          </w:tcPr>
          <w:p w14:paraId="26D0ED93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合同签订时间</w:t>
            </w:r>
          </w:p>
        </w:tc>
        <w:tc>
          <w:tcPr>
            <w:tcW w:w="1721" w:type="dxa"/>
            <w:vAlign w:val="center"/>
          </w:tcPr>
          <w:p w14:paraId="3836F346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合同经费</w:t>
            </w:r>
          </w:p>
          <w:p w14:paraId="2F1F9A39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万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元）</w:t>
            </w:r>
          </w:p>
        </w:tc>
        <w:tc>
          <w:tcPr>
            <w:tcW w:w="1296" w:type="dxa"/>
            <w:vAlign w:val="center"/>
          </w:tcPr>
          <w:p w14:paraId="6A6C55B8" w14:textId="77777777" w:rsidR="00E908F0" w:rsidRDefault="00E908F0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  <w:p w14:paraId="59216BF4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到账经费</w:t>
            </w:r>
          </w:p>
          <w:p w14:paraId="72374FFF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万元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）</w:t>
            </w:r>
          </w:p>
          <w:p w14:paraId="4F04DA1A" w14:textId="77777777" w:rsidR="00E908F0" w:rsidRDefault="00E908F0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 w14:paraId="08300A04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到账经费</w:t>
            </w:r>
          </w:p>
          <w:p w14:paraId="35FCE484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（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万元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261" w:type="dxa"/>
            <w:vAlign w:val="center"/>
          </w:tcPr>
          <w:p w14:paraId="41D7641C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培育经费</w:t>
            </w:r>
          </w:p>
        </w:tc>
        <w:tc>
          <w:tcPr>
            <w:tcW w:w="2681" w:type="dxa"/>
            <w:vAlign w:val="center"/>
          </w:tcPr>
          <w:p w14:paraId="7F285CEF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经费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入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账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明细</w:t>
            </w:r>
          </w:p>
          <w:p w14:paraId="4A824A10" w14:textId="77777777" w:rsidR="00E908F0" w:rsidRDefault="00101548">
            <w:pPr>
              <w:pStyle w:val="ad"/>
              <w:spacing w:before="0" w:beforeAutospacing="0" w:after="0" w:afterAutospacing="0" w:line="34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时间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金额</w:t>
            </w:r>
            <w:r>
              <w:rPr>
                <w:rFonts w:ascii="Times New Roman" w:eastAsia="仿宋" w:hAnsi="Times New Roman" w:hint="eastAsia"/>
                <w:b/>
                <w:sz w:val="32"/>
                <w:szCs w:val="32"/>
              </w:rPr>
              <w:t>（元）</w:t>
            </w:r>
          </w:p>
        </w:tc>
      </w:tr>
      <w:tr w:rsidR="00E908F0" w14:paraId="4CFB28C7" w14:textId="77777777">
        <w:tc>
          <w:tcPr>
            <w:tcW w:w="2638" w:type="dxa"/>
            <w:vAlign w:val="center"/>
          </w:tcPr>
          <w:p w14:paraId="1C3C7B38" w14:textId="77777777" w:rsidR="00E908F0" w:rsidRDefault="00101548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******</w:t>
            </w:r>
            <w:proofErr w:type="gramEnd"/>
          </w:p>
        </w:tc>
        <w:tc>
          <w:tcPr>
            <w:tcW w:w="1538" w:type="dxa"/>
            <w:vAlign w:val="center"/>
          </w:tcPr>
          <w:p w14:paraId="574FD1E8" w14:textId="77777777" w:rsidR="00E908F0" w:rsidRDefault="00101548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987" w:type="dxa"/>
            <w:vAlign w:val="center"/>
          </w:tcPr>
          <w:p w14:paraId="2C34A4D2" w14:textId="77777777" w:rsidR="00E908F0" w:rsidRDefault="00101548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20*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*.*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*-2024.12</w:t>
            </w:r>
          </w:p>
        </w:tc>
        <w:tc>
          <w:tcPr>
            <w:tcW w:w="1721" w:type="dxa"/>
            <w:vAlign w:val="center"/>
          </w:tcPr>
          <w:p w14:paraId="7AA3E992" w14:textId="77777777" w:rsidR="00E908F0" w:rsidRDefault="00101548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296" w:type="dxa"/>
            <w:vAlign w:val="center"/>
          </w:tcPr>
          <w:p w14:paraId="7D448BB5" w14:textId="77777777" w:rsidR="00E908F0" w:rsidRDefault="00101548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441" w:type="dxa"/>
            <w:vAlign w:val="center"/>
          </w:tcPr>
          <w:p w14:paraId="49B0A0C1" w14:textId="77777777" w:rsidR="00E908F0" w:rsidRDefault="00101548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261" w:type="dxa"/>
            <w:vAlign w:val="center"/>
          </w:tcPr>
          <w:p w14:paraId="1813EBA6" w14:textId="77777777" w:rsidR="00E908F0" w:rsidRDefault="00101548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2681" w:type="dxa"/>
            <w:vAlign w:val="center"/>
          </w:tcPr>
          <w:p w14:paraId="4F44097C" w14:textId="77777777" w:rsidR="00E908F0" w:rsidRDefault="00101548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2023.3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万；</w:t>
            </w:r>
          </w:p>
          <w:p w14:paraId="002CAD26" w14:textId="77777777" w:rsidR="00E908F0" w:rsidRDefault="00101548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2024.12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</w:p>
        </w:tc>
      </w:tr>
    </w:tbl>
    <w:p w14:paraId="5A5826F2" w14:textId="77777777" w:rsidR="00101548" w:rsidRDefault="00101548"/>
    <w:sectPr w:rsidR="0010154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compressPunctuation"/>
  <w:compat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F0"/>
    <w:rsid w:val="00101548"/>
    <w:rsid w:val="00810EAA"/>
    <w:rsid w:val="00E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AFFC"/>
  <w15:docId w15:val="{EF7F0F93-49DA-445E-BB3D-79D83C7E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 w:hAnsi="宋体"/>
      <w:sz w:val="32"/>
      <w:szCs w:val="32"/>
    </w:rPr>
  </w:style>
  <w:style w:type="paragraph" w:styleId="a4">
    <w:name w:val="Plain Text"/>
    <w:basedOn w:val="a"/>
    <w:link w:val="a5"/>
    <w:rPr>
      <w:rFonts w:ascii="宋体" w:hAnsi="Courier New"/>
      <w:szCs w:val="20"/>
    </w:rPr>
  </w:style>
  <w:style w:type="character" w:customStyle="1" w:styleId="a5">
    <w:name w:val="纯文本 字符"/>
    <w:link w:val="a4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Date"/>
    <w:basedOn w:val="a"/>
    <w:link w:val="a7"/>
    <w:semiHidden/>
    <w:pPr>
      <w:spacing w:line="312" w:lineRule="atLeast"/>
      <w:jc w:val="right"/>
    </w:pPr>
    <w:rPr>
      <w:rFonts w:ascii="楷体_GB2312" w:eastAsia="楷体_GB2312"/>
      <w:kern w:val="0"/>
      <w:sz w:val="28"/>
      <w:szCs w:val="20"/>
    </w:rPr>
  </w:style>
  <w:style w:type="character" w:customStyle="1" w:styleId="a7">
    <w:name w:val="日期 字符"/>
    <w:link w:val="a6"/>
    <w:semiHidden/>
    <w:rPr>
      <w:rFonts w:ascii="楷体_GB2312" w:eastAsia="楷体_GB2312" w:hAnsi="Times New Roman"/>
      <w:kern w:val="0"/>
      <w:sz w:val="20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semiHidden/>
    <w:rPr>
      <w:sz w:val="18"/>
      <w:szCs w:val="18"/>
    </w:rPr>
  </w:style>
  <w:style w:type="paragraph" w:styleId="ab">
    <w:name w:val="header"/>
    <w:basedOn w:val="a"/>
    <w:link w:val="ac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semiHidden/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pPr>
      <w:widowControl w:val="0"/>
      <w:jc w:val="both"/>
    </w:pPr>
    <w:tblPr/>
  </w:style>
  <w:style w:type="character" w:styleId="af">
    <w:name w:val="Strong"/>
    <w:rPr>
      <w:b/>
      <w:bCs/>
    </w:rPr>
  </w:style>
  <w:style w:type="character" w:styleId="af0">
    <w:name w:val="page number"/>
  </w:style>
  <w:style w:type="paragraph" w:customStyle="1" w:styleId="reader-word-layerreader-word-s2-4reader-word-s2-12reader-word-s2-17">
    <w:name w:val="reader-word-layer reader-word-s2-4 reader-word-s2-12 reader-word-s2-17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194912title">
    <w:name w:val="c194912_title"/>
  </w:style>
  <w:style w:type="character" w:customStyle="1" w:styleId="c194912date">
    <w:name w:val="c194912_date"/>
  </w:style>
  <w:style w:type="character" w:customStyle="1" w:styleId="c194912author">
    <w:name w:val="c194912_author"/>
  </w:style>
  <w:style w:type="character" w:customStyle="1" w:styleId="c194912click">
    <w:name w:val="c194912_click"/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朱文倩</dc:creator>
  <cp:keywords/>
  <dc:description/>
  <cp:lastModifiedBy>朱文倩</cp:lastModifiedBy>
  <cp:revision>2</cp:revision>
  <dcterms:created xsi:type="dcterms:W3CDTF">2025-01-19T06:47:00Z</dcterms:created>
  <dcterms:modified xsi:type="dcterms:W3CDTF">2025-01-19T06:47:00Z</dcterms:modified>
</cp:coreProperties>
</file>