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23A23">
      <w:pPr>
        <w:keepNext w:val="0"/>
        <w:keepLines w:val="0"/>
        <w:widowControl/>
        <w:suppressLineNumbers w:val="0"/>
        <w:jc w:val="left"/>
        <w:rPr>
          <w:rFonts w:hint="eastAsia" w:ascii="黑体" w:hAnsi="黑体" w:eastAsia="黑体" w:cs="黑体"/>
          <w:b w:val="0"/>
          <w:bCs w:val="0"/>
          <w:caps w:val="0"/>
          <w:spacing w:val="0"/>
          <w:kern w:val="0"/>
          <w:sz w:val="32"/>
          <w:szCs w:val="32"/>
          <w:lang w:val="en-US" w:eastAsia="zh-CN" w:bidi="ar"/>
        </w:rPr>
      </w:pPr>
      <w:bookmarkStart w:id="0" w:name="_GoBack"/>
      <w:r>
        <w:rPr>
          <w:rFonts w:hint="eastAsia" w:ascii="黑体" w:hAnsi="黑体" w:eastAsia="黑体" w:cs="黑体"/>
          <w:b w:val="0"/>
          <w:bCs w:val="0"/>
          <w:caps w:val="0"/>
          <w:spacing w:val="0"/>
          <w:kern w:val="0"/>
          <w:sz w:val="32"/>
          <w:szCs w:val="32"/>
          <w:lang w:val="en-US" w:eastAsia="zh-CN" w:bidi="ar"/>
        </w:rPr>
        <w:t>附件1</w:t>
      </w:r>
    </w:p>
    <w:bookmarkEnd w:id="0"/>
    <w:p w14:paraId="366E484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caps w:val="0"/>
          <w:spacing w:val="0"/>
          <w:kern w:val="0"/>
          <w:sz w:val="44"/>
          <w:szCs w:val="44"/>
          <w:lang w:val="en-US" w:eastAsia="zh-CN" w:bidi="ar"/>
        </w:rPr>
        <w:t>2026年度</w:t>
      </w:r>
      <w:r>
        <w:rPr>
          <w:rFonts w:hint="eastAsia" w:ascii="方正小标宋简体" w:hAnsi="方正小标宋简体" w:eastAsia="方正小标宋简体" w:cs="方正小标宋简体"/>
          <w:sz w:val="44"/>
          <w:szCs w:val="44"/>
          <w:lang w:eastAsia="zh-CN"/>
        </w:rPr>
        <w:t>一般课题选题指南</w:t>
      </w:r>
    </w:p>
    <w:tbl>
      <w:tblPr>
        <w:tblStyle w:val="2"/>
        <w:tblW w:w="8605"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autofit"/>
        <w:tblCellMar>
          <w:top w:w="15" w:type="dxa"/>
          <w:left w:w="15" w:type="dxa"/>
          <w:bottom w:w="15" w:type="dxa"/>
          <w:right w:w="15" w:type="dxa"/>
        </w:tblCellMar>
      </w:tblPr>
      <w:tblGrid>
        <w:gridCol w:w="892"/>
        <w:gridCol w:w="7713"/>
      </w:tblGrid>
      <w:tr w14:paraId="7E7111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blHeader/>
        </w:trPr>
        <w:tc>
          <w:tcPr>
            <w:tcW w:w="892" w:type="dxa"/>
            <w:tcBorders>
              <w:tl2br w:val="nil"/>
              <w:tr2bl w:val="nil"/>
            </w:tcBorders>
            <w:shd w:val="clear" w:color="auto" w:fill="auto"/>
            <w:tcMar>
              <w:top w:w="120" w:type="dxa"/>
              <w:left w:w="120" w:type="dxa"/>
              <w:bottom w:w="120" w:type="dxa"/>
              <w:right w:w="120" w:type="dxa"/>
            </w:tcMar>
            <w:vAlign w:val="center"/>
          </w:tcPr>
          <w:p w14:paraId="2366FE89">
            <w:pPr>
              <w:keepNext w:val="0"/>
              <w:keepLines w:val="0"/>
              <w:widowControl/>
              <w:suppressLineNumbers w:val="0"/>
              <w:jc w:val="center"/>
              <w:rPr>
                <w:rFonts w:hint="eastAsia" w:ascii="黑体" w:hAnsi="黑体" w:eastAsia="黑体" w:cs="黑体"/>
                <w:b w:val="0"/>
                <w:bCs/>
                <w:caps w:val="0"/>
                <w:spacing w:val="0"/>
                <w:sz w:val="28"/>
              </w:rPr>
            </w:pPr>
            <w:r>
              <w:rPr>
                <w:rFonts w:hint="eastAsia" w:ascii="黑体" w:hAnsi="黑体" w:eastAsia="黑体" w:cs="黑体"/>
                <w:b w:val="0"/>
                <w:bCs/>
                <w:caps w:val="0"/>
                <w:spacing w:val="0"/>
                <w:kern w:val="0"/>
                <w:sz w:val="28"/>
                <w:szCs w:val="24"/>
                <w:lang w:val="en-US" w:eastAsia="zh-CN" w:bidi="ar"/>
              </w:rPr>
              <w:t>序号</w:t>
            </w:r>
          </w:p>
        </w:tc>
        <w:tc>
          <w:tcPr>
            <w:tcW w:w="7713" w:type="dxa"/>
            <w:tcBorders>
              <w:tl2br w:val="nil"/>
              <w:tr2bl w:val="nil"/>
            </w:tcBorders>
            <w:shd w:val="clear" w:color="auto" w:fill="auto"/>
            <w:tcMar>
              <w:top w:w="120" w:type="dxa"/>
              <w:left w:w="120" w:type="dxa"/>
              <w:bottom w:w="120" w:type="dxa"/>
              <w:right w:w="120" w:type="dxa"/>
            </w:tcMar>
            <w:vAlign w:val="center"/>
          </w:tcPr>
          <w:p w14:paraId="4C7F1373">
            <w:pPr>
              <w:keepNext w:val="0"/>
              <w:keepLines w:val="0"/>
              <w:widowControl/>
              <w:suppressLineNumbers w:val="0"/>
              <w:jc w:val="center"/>
              <w:rPr>
                <w:rFonts w:hint="eastAsia" w:ascii="黑体" w:hAnsi="黑体" w:eastAsia="黑体" w:cs="黑体"/>
                <w:b w:val="0"/>
                <w:bCs/>
                <w:caps w:val="0"/>
                <w:spacing w:val="0"/>
                <w:sz w:val="28"/>
              </w:rPr>
            </w:pPr>
            <w:r>
              <w:rPr>
                <w:rFonts w:hint="eastAsia" w:ascii="黑体" w:hAnsi="黑体" w:eastAsia="黑体" w:cs="黑体"/>
                <w:b w:val="0"/>
                <w:bCs/>
                <w:caps w:val="0"/>
                <w:spacing w:val="0"/>
                <w:kern w:val="0"/>
                <w:sz w:val="28"/>
                <w:szCs w:val="24"/>
                <w:lang w:val="en-US" w:eastAsia="zh-CN" w:bidi="ar"/>
              </w:rPr>
              <w:t>课  题  名  称</w:t>
            </w:r>
          </w:p>
        </w:tc>
      </w:tr>
      <w:tr w14:paraId="588BF55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E1ECD7A">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w:t>
            </w:r>
          </w:p>
        </w:tc>
        <w:tc>
          <w:tcPr>
            <w:tcW w:w="7713" w:type="dxa"/>
            <w:tcBorders>
              <w:tl2br w:val="nil"/>
              <w:tr2bl w:val="nil"/>
            </w:tcBorders>
            <w:shd w:val="clear" w:color="auto" w:fill="auto"/>
            <w:tcMar>
              <w:top w:w="120" w:type="dxa"/>
              <w:left w:w="120" w:type="dxa"/>
              <w:bottom w:w="120" w:type="dxa"/>
              <w:right w:w="120" w:type="dxa"/>
            </w:tcMar>
            <w:vAlign w:val="center"/>
          </w:tcPr>
          <w:p w14:paraId="1228F873">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聊城市黄花菜产业高效培育、推广与全产业链发展路径探析</w:t>
            </w:r>
          </w:p>
        </w:tc>
      </w:tr>
      <w:tr w14:paraId="0A6481E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2A7FFB1D">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w:t>
            </w:r>
          </w:p>
        </w:tc>
        <w:tc>
          <w:tcPr>
            <w:tcW w:w="7713" w:type="dxa"/>
            <w:tcBorders>
              <w:tl2br w:val="nil"/>
              <w:tr2bl w:val="nil"/>
            </w:tcBorders>
            <w:shd w:val="clear" w:color="auto" w:fill="auto"/>
            <w:tcMar>
              <w:top w:w="120" w:type="dxa"/>
              <w:left w:w="120" w:type="dxa"/>
              <w:bottom w:w="120" w:type="dxa"/>
              <w:right w:w="120" w:type="dxa"/>
            </w:tcMar>
            <w:vAlign w:val="center"/>
          </w:tcPr>
          <w:p w14:paraId="5889B15D">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聊城市珍稀食药用菌产业高专精发展路径与品牌培育建议</w:t>
            </w:r>
          </w:p>
        </w:tc>
      </w:tr>
      <w:tr w14:paraId="0898C30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E510096">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3</w:t>
            </w:r>
          </w:p>
        </w:tc>
        <w:tc>
          <w:tcPr>
            <w:tcW w:w="7713" w:type="dxa"/>
            <w:tcBorders>
              <w:tl2br w:val="nil"/>
              <w:tr2bl w:val="nil"/>
            </w:tcBorders>
            <w:shd w:val="clear" w:color="auto" w:fill="auto"/>
            <w:tcMar>
              <w:top w:w="120" w:type="dxa"/>
              <w:left w:w="120" w:type="dxa"/>
              <w:bottom w:w="120" w:type="dxa"/>
              <w:right w:w="120" w:type="dxa"/>
            </w:tcMar>
            <w:vAlign w:val="center"/>
          </w:tcPr>
          <w:p w14:paraId="75DE594A">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聊城市辖区主要河流水质现状调查、成因分析及精准管控建议</w:t>
            </w:r>
          </w:p>
        </w:tc>
      </w:tr>
      <w:tr w14:paraId="71D572F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30E643AD">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4</w:t>
            </w:r>
          </w:p>
        </w:tc>
        <w:tc>
          <w:tcPr>
            <w:tcW w:w="7713" w:type="dxa"/>
            <w:tcBorders>
              <w:tl2br w:val="nil"/>
              <w:tr2bl w:val="nil"/>
            </w:tcBorders>
            <w:shd w:val="clear" w:color="auto" w:fill="auto"/>
            <w:tcMar>
              <w:top w:w="120" w:type="dxa"/>
              <w:left w:w="120" w:type="dxa"/>
              <w:bottom w:w="120" w:type="dxa"/>
              <w:right w:w="120" w:type="dxa"/>
            </w:tcMar>
            <w:vAlign w:val="center"/>
          </w:tcPr>
          <w:p w14:paraId="67123571">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乡村振兴背景下聊城市农村供水安全保障体系与长效管护机制研究</w:t>
            </w:r>
          </w:p>
        </w:tc>
      </w:tr>
      <w:tr w14:paraId="712982C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8689E37">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5</w:t>
            </w:r>
          </w:p>
        </w:tc>
        <w:tc>
          <w:tcPr>
            <w:tcW w:w="7713" w:type="dxa"/>
            <w:tcBorders>
              <w:tl2br w:val="nil"/>
              <w:tr2bl w:val="nil"/>
            </w:tcBorders>
            <w:shd w:val="clear" w:color="auto" w:fill="auto"/>
            <w:tcMar>
              <w:top w:w="120" w:type="dxa"/>
              <w:left w:w="120" w:type="dxa"/>
              <w:bottom w:w="120" w:type="dxa"/>
              <w:right w:w="120" w:type="dxa"/>
            </w:tcMar>
            <w:vAlign w:val="center"/>
          </w:tcPr>
          <w:p w14:paraId="36EB754D">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粮食水肥一体化高产技术创新应用与提质增效实践调研</w:t>
            </w:r>
          </w:p>
        </w:tc>
      </w:tr>
      <w:tr w14:paraId="3B04FCF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93406B3">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6</w:t>
            </w:r>
          </w:p>
        </w:tc>
        <w:tc>
          <w:tcPr>
            <w:tcW w:w="7713" w:type="dxa"/>
            <w:tcBorders>
              <w:tl2br w:val="nil"/>
              <w:tr2bl w:val="nil"/>
            </w:tcBorders>
            <w:shd w:val="clear" w:color="auto" w:fill="auto"/>
            <w:tcMar>
              <w:top w:w="120" w:type="dxa"/>
              <w:left w:w="120" w:type="dxa"/>
              <w:bottom w:w="120" w:type="dxa"/>
              <w:right w:w="120" w:type="dxa"/>
            </w:tcMar>
            <w:vAlign w:val="center"/>
          </w:tcPr>
          <w:p w14:paraId="12C42A18">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聊城市农业现代化进程中农产品质量安全全链条监管路径与体系建设研究</w:t>
            </w:r>
          </w:p>
        </w:tc>
      </w:tr>
      <w:tr w14:paraId="07E58CD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6A190BCB">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7</w:t>
            </w:r>
          </w:p>
        </w:tc>
        <w:tc>
          <w:tcPr>
            <w:tcW w:w="7713" w:type="dxa"/>
            <w:tcBorders>
              <w:tl2br w:val="nil"/>
              <w:tr2bl w:val="nil"/>
            </w:tcBorders>
            <w:shd w:val="clear" w:color="auto" w:fill="auto"/>
            <w:tcMar>
              <w:top w:w="120" w:type="dxa"/>
              <w:left w:w="120" w:type="dxa"/>
              <w:bottom w:w="120" w:type="dxa"/>
              <w:right w:w="120" w:type="dxa"/>
            </w:tcMar>
            <w:vAlign w:val="center"/>
          </w:tcPr>
          <w:p w14:paraId="0D59F833">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叶菜类蔬菜化学防控现状调查及绿色生态生产提质对策研究</w:t>
            </w:r>
          </w:p>
        </w:tc>
      </w:tr>
      <w:tr w14:paraId="3F1F3A6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4EB08D52">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8</w:t>
            </w:r>
          </w:p>
        </w:tc>
        <w:tc>
          <w:tcPr>
            <w:tcW w:w="7713" w:type="dxa"/>
            <w:tcBorders>
              <w:tl2br w:val="nil"/>
              <w:tr2bl w:val="nil"/>
            </w:tcBorders>
            <w:shd w:val="clear" w:color="auto" w:fill="auto"/>
            <w:tcMar>
              <w:top w:w="120" w:type="dxa"/>
              <w:left w:w="120" w:type="dxa"/>
              <w:bottom w:w="120" w:type="dxa"/>
              <w:right w:w="120" w:type="dxa"/>
            </w:tcMar>
            <w:vAlign w:val="center"/>
          </w:tcPr>
          <w:p w14:paraId="74F8912E">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黄河流域聊城市段盐碱地粮经复合生态种植模式构建与高值化利用实践路径研究</w:t>
            </w:r>
          </w:p>
        </w:tc>
      </w:tr>
      <w:tr w14:paraId="698BDF2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5AF1EF33">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9</w:t>
            </w:r>
          </w:p>
        </w:tc>
        <w:tc>
          <w:tcPr>
            <w:tcW w:w="7713" w:type="dxa"/>
            <w:tcBorders>
              <w:tl2br w:val="nil"/>
              <w:tr2bl w:val="nil"/>
            </w:tcBorders>
            <w:shd w:val="clear" w:color="auto" w:fill="auto"/>
            <w:tcMar>
              <w:top w:w="120" w:type="dxa"/>
              <w:left w:w="120" w:type="dxa"/>
              <w:bottom w:w="120" w:type="dxa"/>
              <w:right w:w="120" w:type="dxa"/>
            </w:tcMar>
            <w:vAlign w:val="center"/>
          </w:tcPr>
          <w:p w14:paraId="62475E52">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聊城市“粮食作物+畜牧+昆虫”种养循环生态农业模式构建与提质提升研究</w:t>
            </w:r>
          </w:p>
        </w:tc>
      </w:tr>
      <w:tr w14:paraId="4B79A1C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2FF42286">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10</w:t>
            </w:r>
          </w:p>
        </w:tc>
        <w:tc>
          <w:tcPr>
            <w:tcW w:w="7713" w:type="dxa"/>
            <w:tcBorders>
              <w:tl2br w:val="nil"/>
              <w:tr2bl w:val="nil"/>
            </w:tcBorders>
            <w:shd w:val="clear" w:color="auto" w:fill="auto"/>
            <w:tcMar>
              <w:top w:w="120" w:type="dxa"/>
              <w:left w:w="120" w:type="dxa"/>
              <w:bottom w:w="120" w:type="dxa"/>
              <w:right w:w="120" w:type="dxa"/>
            </w:tcMar>
            <w:vAlign w:val="center"/>
          </w:tcPr>
          <w:p w14:paraId="07A1E2F8">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农牧循环视角下聊城市畜禽粪污与秸秆协同高值化利用模式与推广路径研究</w:t>
            </w:r>
          </w:p>
        </w:tc>
      </w:tr>
      <w:tr w14:paraId="65492CB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E9F0637">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11</w:t>
            </w:r>
          </w:p>
        </w:tc>
        <w:tc>
          <w:tcPr>
            <w:tcW w:w="7713" w:type="dxa"/>
            <w:tcBorders>
              <w:tl2br w:val="nil"/>
              <w:tr2bl w:val="nil"/>
            </w:tcBorders>
            <w:shd w:val="clear" w:color="auto" w:fill="auto"/>
            <w:tcMar>
              <w:top w:w="120" w:type="dxa"/>
              <w:left w:w="120" w:type="dxa"/>
              <w:bottom w:w="120" w:type="dxa"/>
              <w:right w:w="120" w:type="dxa"/>
            </w:tcMar>
            <w:vAlign w:val="center"/>
          </w:tcPr>
          <w:p w14:paraId="00D281C1">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聊城市瓜秧秸秆资源化利用与农业面源污染治理协同推进路径研究</w:t>
            </w:r>
          </w:p>
        </w:tc>
      </w:tr>
      <w:tr w14:paraId="17B6BA5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3DF654F5">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12</w:t>
            </w:r>
          </w:p>
        </w:tc>
        <w:tc>
          <w:tcPr>
            <w:tcW w:w="7713" w:type="dxa"/>
            <w:tcBorders>
              <w:tl2br w:val="nil"/>
              <w:tr2bl w:val="nil"/>
            </w:tcBorders>
            <w:shd w:val="clear" w:color="auto" w:fill="auto"/>
            <w:tcMar>
              <w:top w:w="120" w:type="dxa"/>
              <w:left w:w="120" w:type="dxa"/>
              <w:bottom w:w="120" w:type="dxa"/>
              <w:right w:w="120" w:type="dxa"/>
            </w:tcMar>
            <w:vAlign w:val="center"/>
          </w:tcPr>
          <w:p w14:paraId="01E51366">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聊城市肉兔疫病风险精准防控体系构建与产业高质量发展路径研究</w:t>
            </w:r>
          </w:p>
        </w:tc>
      </w:tr>
      <w:tr w14:paraId="5F3E825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599432B1">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13</w:t>
            </w:r>
          </w:p>
        </w:tc>
        <w:tc>
          <w:tcPr>
            <w:tcW w:w="7713" w:type="dxa"/>
            <w:tcBorders>
              <w:tl2br w:val="nil"/>
              <w:tr2bl w:val="nil"/>
            </w:tcBorders>
            <w:shd w:val="clear" w:color="auto" w:fill="auto"/>
            <w:tcMar>
              <w:top w:w="120" w:type="dxa"/>
              <w:left w:w="120" w:type="dxa"/>
              <w:bottom w:w="120" w:type="dxa"/>
              <w:right w:w="120" w:type="dxa"/>
            </w:tcMar>
            <w:vAlign w:val="center"/>
          </w:tcPr>
          <w:p w14:paraId="19655CA7">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三位一体建设背景下聊城市设施渔业创新发展与提质增效路径研究</w:t>
            </w:r>
          </w:p>
        </w:tc>
      </w:tr>
      <w:tr w14:paraId="7D88764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308F765">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14</w:t>
            </w:r>
          </w:p>
        </w:tc>
        <w:tc>
          <w:tcPr>
            <w:tcW w:w="7713" w:type="dxa"/>
            <w:tcBorders>
              <w:tl2br w:val="nil"/>
              <w:tr2bl w:val="nil"/>
            </w:tcBorders>
            <w:shd w:val="clear" w:color="auto" w:fill="auto"/>
            <w:tcMar>
              <w:top w:w="120" w:type="dxa"/>
              <w:left w:w="120" w:type="dxa"/>
              <w:bottom w:w="120" w:type="dxa"/>
              <w:right w:w="120" w:type="dxa"/>
            </w:tcMar>
            <w:vAlign w:val="center"/>
          </w:tcPr>
          <w:p w14:paraId="279222BE">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人工智能驱动聊城市灵芝产业创新发展与全产业链赋能路径及对策研究</w:t>
            </w:r>
          </w:p>
        </w:tc>
      </w:tr>
      <w:tr w14:paraId="6CCF646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41FBC489">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15</w:t>
            </w:r>
          </w:p>
        </w:tc>
        <w:tc>
          <w:tcPr>
            <w:tcW w:w="7713" w:type="dxa"/>
            <w:tcBorders>
              <w:tl2br w:val="nil"/>
              <w:tr2bl w:val="nil"/>
            </w:tcBorders>
            <w:shd w:val="clear" w:color="auto" w:fill="auto"/>
            <w:tcMar>
              <w:top w:w="120" w:type="dxa"/>
              <w:left w:w="120" w:type="dxa"/>
              <w:bottom w:w="120" w:type="dxa"/>
              <w:right w:w="120" w:type="dxa"/>
            </w:tcMar>
            <w:vAlign w:val="center"/>
          </w:tcPr>
          <w:p w14:paraId="309C6921">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聊城市人工栽培桑黄品质现状调研、成因分析与产业发展优化对策研究</w:t>
            </w:r>
          </w:p>
        </w:tc>
      </w:tr>
      <w:tr w14:paraId="19A1B3A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5B559E5">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16</w:t>
            </w:r>
          </w:p>
        </w:tc>
        <w:tc>
          <w:tcPr>
            <w:tcW w:w="7713" w:type="dxa"/>
            <w:tcBorders>
              <w:tl2br w:val="nil"/>
              <w:tr2bl w:val="nil"/>
            </w:tcBorders>
            <w:shd w:val="clear" w:color="auto" w:fill="auto"/>
            <w:tcMar>
              <w:top w:w="120" w:type="dxa"/>
              <w:left w:w="120" w:type="dxa"/>
              <w:bottom w:w="120" w:type="dxa"/>
              <w:right w:w="120" w:type="dxa"/>
            </w:tcMar>
            <w:vAlign w:val="center"/>
          </w:tcPr>
          <w:p w14:paraId="1B321B83">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聊城市传染病监测预警体系优化与应急响应能力提升研究</w:t>
            </w:r>
          </w:p>
        </w:tc>
      </w:tr>
      <w:tr w14:paraId="406DCB5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366A4F91">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17</w:t>
            </w:r>
          </w:p>
        </w:tc>
        <w:tc>
          <w:tcPr>
            <w:tcW w:w="7713" w:type="dxa"/>
            <w:tcBorders>
              <w:tl2br w:val="nil"/>
              <w:tr2bl w:val="nil"/>
            </w:tcBorders>
            <w:shd w:val="clear" w:color="auto" w:fill="auto"/>
            <w:tcMar>
              <w:top w:w="120" w:type="dxa"/>
              <w:left w:w="120" w:type="dxa"/>
              <w:bottom w:w="120" w:type="dxa"/>
              <w:right w:w="120" w:type="dxa"/>
            </w:tcMar>
            <w:vAlign w:val="center"/>
          </w:tcPr>
          <w:p w14:paraId="64B6FAD4">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多学科协作（MDT）诊疗模式在创新医疗服务中的应用与推广研究</w:t>
            </w:r>
          </w:p>
        </w:tc>
      </w:tr>
      <w:tr w14:paraId="0B904A7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53202E99">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18</w:t>
            </w:r>
          </w:p>
        </w:tc>
        <w:tc>
          <w:tcPr>
            <w:tcW w:w="7713" w:type="dxa"/>
            <w:tcBorders>
              <w:tl2br w:val="nil"/>
              <w:tr2bl w:val="nil"/>
            </w:tcBorders>
            <w:shd w:val="clear" w:color="auto" w:fill="auto"/>
            <w:tcMar>
              <w:top w:w="120" w:type="dxa"/>
              <w:left w:w="120" w:type="dxa"/>
              <w:bottom w:w="120" w:type="dxa"/>
              <w:right w:w="120" w:type="dxa"/>
            </w:tcMar>
            <w:vAlign w:val="center"/>
          </w:tcPr>
          <w:p w14:paraId="7662A39A">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中西医融合体检模式在医院健康管理中心的应用与效果评价研究</w:t>
            </w:r>
          </w:p>
        </w:tc>
      </w:tr>
      <w:tr w14:paraId="52F01F7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D80EC70">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19</w:t>
            </w:r>
          </w:p>
        </w:tc>
        <w:tc>
          <w:tcPr>
            <w:tcW w:w="7713" w:type="dxa"/>
            <w:tcBorders>
              <w:tl2br w:val="nil"/>
              <w:tr2bl w:val="nil"/>
            </w:tcBorders>
            <w:shd w:val="clear" w:color="auto" w:fill="auto"/>
            <w:tcMar>
              <w:top w:w="120" w:type="dxa"/>
              <w:left w:w="120" w:type="dxa"/>
              <w:bottom w:w="120" w:type="dxa"/>
              <w:right w:w="120" w:type="dxa"/>
            </w:tcMar>
            <w:vAlign w:val="center"/>
          </w:tcPr>
          <w:p w14:paraId="26DEC7B2">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聊城市主要气传致敏花粉监测播报体系构建与人群精准防护干预综合研究</w:t>
            </w:r>
          </w:p>
        </w:tc>
      </w:tr>
      <w:tr w14:paraId="2BFB8FB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B7267C1">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20</w:t>
            </w:r>
          </w:p>
        </w:tc>
        <w:tc>
          <w:tcPr>
            <w:tcW w:w="7713" w:type="dxa"/>
            <w:tcBorders>
              <w:tl2br w:val="nil"/>
              <w:tr2bl w:val="nil"/>
            </w:tcBorders>
            <w:shd w:val="clear" w:color="auto" w:fill="auto"/>
            <w:tcMar>
              <w:top w:w="120" w:type="dxa"/>
              <w:left w:w="120" w:type="dxa"/>
              <w:bottom w:w="120" w:type="dxa"/>
              <w:right w:w="120" w:type="dxa"/>
            </w:tcMar>
            <w:vAlign w:val="center"/>
          </w:tcPr>
          <w:p w14:paraId="1C498CB8">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基于“科技副总”机制的聊城市校企深度融合实践研究——以农产品加工产业转型升级与人才生态构建为例</w:t>
            </w:r>
          </w:p>
        </w:tc>
      </w:tr>
      <w:tr w14:paraId="5F007F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7F5746B">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21</w:t>
            </w:r>
          </w:p>
        </w:tc>
        <w:tc>
          <w:tcPr>
            <w:tcW w:w="7713" w:type="dxa"/>
            <w:tcBorders>
              <w:tl2br w:val="nil"/>
              <w:tr2bl w:val="nil"/>
            </w:tcBorders>
            <w:shd w:val="clear" w:color="auto" w:fill="auto"/>
            <w:tcMar>
              <w:top w:w="120" w:type="dxa"/>
              <w:left w:w="120" w:type="dxa"/>
              <w:bottom w:w="120" w:type="dxa"/>
              <w:right w:w="120" w:type="dxa"/>
            </w:tcMar>
            <w:vAlign w:val="center"/>
          </w:tcPr>
          <w:p w14:paraId="07C0AE63">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大语言模型在聊城市智能网联客车领域的应用分析与产业赋能路径研究</w:t>
            </w:r>
          </w:p>
        </w:tc>
      </w:tr>
      <w:tr w14:paraId="3547E59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4C4D853F">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22</w:t>
            </w:r>
          </w:p>
        </w:tc>
        <w:tc>
          <w:tcPr>
            <w:tcW w:w="7713" w:type="dxa"/>
            <w:tcBorders>
              <w:tl2br w:val="nil"/>
              <w:tr2bl w:val="nil"/>
            </w:tcBorders>
            <w:shd w:val="clear" w:color="auto" w:fill="auto"/>
            <w:tcMar>
              <w:top w:w="120" w:type="dxa"/>
              <w:left w:w="120" w:type="dxa"/>
              <w:bottom w:w="120" w:type="dxa"/>
              <w:right w:w="120" w:type="dxa"/>
            </w:tcMar>
            <w:vAlign w:val="center"/>
          </w:tcPr>
          <w:p w14:paraId="52D30649">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聊城市箔材产品产业化发展路径与品牌培育研究</w:t>
            </w:r>
          </w:p>
        </w:tc>
      </w:tr>
      <w:tr w14:paraId="3B3DA8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1D372DA6">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23</w:t>
            </w:r>
          </w:p>
        </w:tc>
        <w:tc>
          <w:tcPr>
            <w:tcW w:w="7713" w:type="dxa"/>
            <w:tcBorders>
              <w:tl2br w:val="nil"/>
              <w:tr2bl w:val="nil"/>
            </w:tcBorders>
            <w:shd w:val="clear" w:color="auto" w:fill="auto"/>
            <w:tcMar>
              <w:top w:w="120" w:type="dxa"/>
              <w:left w:w="120" w:type="dxa"/>
              <w:bottom w:w="120" w:type="dxa"/>
              <w:right w:w="120" w:type="dxa"/>
            </w:tcMar>
            <w:vAlign w:val="center"/>
          </w:tcPr>
          <w:p w14:paraId="568A1CF1">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聊城市大运河沿线古树空间分布特征与运河文化关联性深度研究</w:t>
            </w:r>
          </w:p>
        </w:tc>
      </w:tr>
      <w:tr w14:paraId="6F018D3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4B85EC7C">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24</w:t>
            </w:r>
          </w:p>
        </w:tc>
        <w:tc>
          <w:tcPr>
            <w:tcW w:w="7713" w:type="dxa"/>
            <w:tcBorders>
              <w:tl2br w:val="nil"/>
              <w:tr2bl w:val="nil"/>
            </w:tcBorders>
            <w:shd w:val="clear" w:color="auto" w:fill="auto"/>
            <w:tcMar>
              <w:top w:w="120" w:type="dxa"/>
              <w:left w:w="120" w:type="dxa"/>
              <w:bottom w:w="120" w:type="dxa"/>
              <w:right w:w="120" w:type="dxa"/>
            </w:tcMar>
            <w:vAlign w:val="center"/>
          </w:tcPr>
          <w:p w14:paraId="537CEC41">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现代化“两河明珠”城市建设背景下聊城市农业科技赋能乡村产业高质量发展的路径与实践研究</w:t>
            </w:r>
          </w:p>
        </w:tc>
      </w:tr>
      <w:tr w14:paraId="09CC695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39BC1395">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25</w:t>
            </w:r>
          </w:p>
        </w:tc>
        <w:tc>
          <w:tcPr>
            <w:tcW w:w="7713" w:type="dxa"/>
            <w:tcBorders>
              <w:tl2br w:val="nil"/>
              <w:tr2bl w:val="nil"/>
            </w:tcBorders>
            <w:shd w:val="clear" w:color="auto" w:fill="auto"/>
            <w:tcMar>
              <w:top w:w="120" w:type="dxa"/>
              <w:left w:w="120" w:type="dxa"/>
              <w:bottom w:w="120" w:type="dxa"/>
              <w:right w:w="120" w:type="dxa"/>
            </w:tcMar>
            <w:vAlign w:val="center"/>
          </w:tcPr>
          <w:p w14:paraId="76104DD2">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家校社协同视角下聊城市小学科学实践活动常态化开展与质量提升路径研究</w:t>
            </w:r>
          </w:p>
        </w:tc>
      </w:tr>
      <w:tr w14:paraId="5D4DBCF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6E202BE8">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26</w:t>
            </w:r>
          </w:p>
        </w:tc>
        <w:tc>
          <w:tcPr>
            <w:tcW w:w="7713" w:type="dxa"/>
            <w:tcBorders>
              <w:tl2br w:val="nil"/>
              <w:tr2bl w:val="nil"/>
            </w:tcBorders>
            <w:shd w:val="clear" w:color="auto" w:fill="auto"/>
            <w:tcMar>
              <w:top w:w="120" w:type="dxa"/>
              <w:left w:w="120" w:type="dxa"/>
              <w:bottom w:w="120" w:type="dxa"/>
              <w:right w:w="120" w:type="dxa"/>
            </w:tcMar>
            <w:vAlign w:val="center"/>
          </w:tcPr>
          <w:p w14:paraId="15666071">
            <w:pPr>
              <w:keepNext w:val="0"/>
              <w:keepLines w:val="0"/>
              <w:widowControl/>
              <w:suppressLineNumbers w:val="0"/>
              <w:jc w:val="left"/>
              <w:rPr>
                <w:rFonts w:ascii="Times New Roman" w:hAnsi="Times New Roman" w:eastAsia="仿宋_GB2312" w:cs="宋体"/>
                <w:b w:val="0"/>
                <w:caps w:val="0"/>
                <w:spacing w:val="0"/>
                <w:kern w:val="0"/>
                <w:sz w:val="28"/>
                <w:szCs w:val="24"/>
                <w:lang w:val="en-US" w:eastAsia="zh-CN" w:bidi="ar"/>
              </w:rPr>
            </w:pPr>
            <w:r>
              <w:rPr>
                <w:rFonts w:hint="eastAsia" w:ascii="Times New Roman" w:hAnsi="Times New Roman" w:eastAsia="仿宋_GB2312" w:cs="宋体"/>
                <w:b w:val="0"/>
                <w:caps w:val="0"/>
                <w:spacing w:val="0"/>
                <w:kern w:val="0"/>
                <w:sz w:val="28"/>
                <w:szCs w:val="24"/>
                <w:lang w:val="en-US" w:eastAsia="zh-CN" w:bidi="ar"/>
              </w:rPr>
              <w:t>思政一体化视域下中小学“法治专册”衔接的教学策略研究</w:t>
            </w:r>
          </w:p>
        </w:tc>
      </w:tr>
      <w:tr w14:paraId="4B2D494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0887C3D6">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27</w:t>
            </w:r>
          </w:p>
        </w:tc>
        <w:tc>
          <w:tcPr>
            <w:tcW w:w="7713" w:type="dxa"/>
            <w:tcBorders>
              <w:tl2br w:val="nil"/>
              <w:tr2bl w:val="nil"/>
            </w:tcBorders>
            <w:shd w:val="clear" w:color="auto" w:fill="auto"/>
            <w:tcMar>
              <w:top w:w="120" w:type="dxa"/>
              <w:left w:w="120" w:type="dxa"/>
              <w:bottom w:w="120" w:type="dxa"/>
              <w:right w:w="120" w:type="dxa"/>
            </w:tcMar>
            <w:vAlign w:val="center"/>
          </w:tcPr>
          <w:p w14:paraId="672C5927">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聊城市徒骇河水系与中心城区排水管网防洪排涝协同优化与实施路径探究</w:t>
            </w:r>
          </w:p>
        </w:tc>
      </w:tr>
      <w:tr w14:paraId="77BD882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62B4A72C">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28</w:t>
            </w:r>
          </w:p>
        </w:tc>
        <w:tc>
          <w:tcPr>
            <w:tcW w:w="7713" w:type="dxa"/>
            <w:tcBorders>
              <w:tl2br w:val="nil"/>
              <w:tr2bl w:val="nil"/>
            </w:tcBorders>
            <w:shd w:val="clear" w:color="auto" w:fill="auto"/>
            <w:tcMar>
              <w:top w:w="120" w:type="dxa"/>
              <w:left w:w="120" w:type="dxa"/>
              <w:bottom w:w="120" w:type="dxa"/>
              <w:right w:w="120" w:type="dxa"/>
            </w:tcMar>
            <w:vAlign w:val="center"/>
          </w:tcPr>
          <w:p w14:paraId="4D3C8113">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基于现代化“两河明珠”城市建设的聊城市园林绿化精细化养护与品质提升路径研究</w:t>
            </w:r>
          </w:p>
        </w:tc>
      </w:tr>
      <w:tr w14:paraId="0A15111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76F8AEAF">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29</w:t>
            </w:r>
          </w:p>
        </w:tc>
        <w:tc>
          <w:tcPr>
            <w:tcW w:w="7713" w:type="dxa"/>
            <w:tcBorders>
              <w:tl2br w:val="nil"/>
              <w:tr2bl w:val="nil"/>
            </w:tcBorders>
            <w:shd w:val="clear" w:color="auto" w:fill="auto"/>
            <w:tcMar>
              <w:top w:w="120" w:type="dxa"/>
              <w:left w:w="120" w:type="dxa"/>
              <w:bottom w:w="120" w:type="dxa"/>
              <w:right w:w="120" w:type="dxa"/>
            </w:tcMar>
            <w:vAlign w:val="center"/>
          </w:tcPr>
          <w:p w14:paraId="21837DE7">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乡村振兴背景下网络新媒体赋能聊城市农业科技服务的创新与落地路径研究</w:t>
            </w:r>
          </w:p>
        </w:tc>
      </w:tr>
      <w:tr w14:paraId="658AA9A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15" w:type="dxa"/>
            <w:left w:w="15" w:type="dxa"/>
            <w:bottom w:w="15" w:type="dxa"/>
            <w:right w:w="15" w:type="dxa"/>
          </w:tblCellMar>
        </w:tblPrEx>
        <w:tc>
          <w:tcPr>
            <w:tcW w:w="892" w:type="dxa"/>
            <w:tcBorders>
              <w:tl2br w:val="nil"/>
              <w:tr2bl w:val="nil"/>
            </w:tcBorders>
            <w:shd w:val="clear" w:color="auto" w:fill="auto"/>
            <w:tcMar>
              <w:top w:w="120" w:type="dxa"/>
              <w:left w:w="120" w:type="dxa"/>
              <w:bottom w:w="120" w:type="dxa"/>
              <w:right w:w="120" w:type="dxa"/>
            </w:tcMar>
            <w:vAlign w:val="center"/>
          </w:tcPr>
          <w:p w14:paraId="22561086">
            <w:pPr>
              <w:keepNext w:val="0"/>
              <w:keepLines w:val="0"/>
              <w:widowControl/>
              <w:suppressLineNumbers w:val="0"/>
              <w:jc w:val="center"/>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30</w:t>
            </w:r>
          </w:p>
        </w:tc>
        <w:tc>
          <w:tcPr>
            <w:tcW w:w="7713" w:type="dxa"/>
            <w:tcBorders>
              <w:tl2br w:val="nil"/>
              <w:tr2bl w:val="nil"/>
            </w:tcBorders>
            <w:shd w:val="clear" w:color="auto" w:fill="auto"/>
            <w:tcMar>
              <w:top w:w="120" w:type="dxa"/>
              <w:left w:w="120" w:type="dxa"/>
              <w:bottom w:w="120" w:type="dxa"/>
              <w:right w:w="120" w:type="dxa"/>
            </w:tcMar>
            <w:vAlign w:val="center"/>
          </w:tcPr>
          <w:p w14:paraId="3EBB61BE">
            <w:pPr>
              <w:keepNext w:val="0"/>
              <w:keepLines w:val="0"/>
              <w:widowControl/>
              <w:suppressLineNumbers w:val="0"/>
              <w:jc w:val="left"/>
              <w:rPr>
                <w:rFonts w:ascii="Times New Roman" w:hAnsi="Times New Roman" w:eastAsia="仿宋_GB2312"/>
                <w:b w:val="0"/>
                <w:caps w:val="0"/>
                <w:spacing w:val="0"/>
                <w:sz w:val="28"/>
              </w:rPr>
            </w:pPr>
            <w:r>
              <w:rPr>
                <w:rFonts w:ascii="Times New Roman" w:hAnsi="Times New Roman" w:eastAsia="仿宋_GB2312" w:cs="宋体"/>
                <w:b w:val="0"/>
                <w:caps w:val="0"/>
                <w:spacing w:val="0"/>
                <w:kern w:val="0"/>
                <w:sz w:val="28"/>
                <w:szCs w:val="24"/>
                <w:lang w:val="en-US" w:eastAsia="zh-CN" w:bidi="ar"/>
              </w:rPr>
              <w:t>面向聊城市青少年的“化育明珠”科学素养提升体系与实践策略研究</w:t>
            </w:r>
          </w:p>
        </w:tc>
      </w:tr>
    </w:tbl>
    <w:p w14:paraId="3D854B59">
      <w:pPr>
        <w:rPr>
          <w:rFonts w:hint="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erif CJK SC"/>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FA6B2"/>
    <w:rsid w:val="1BBD0600"/>
    <w:rsid w:val="3EBD38CC"/>
    <w:rsid w:val="5FDFA6B2"/>
    <w:rsid w:val="6EA33ECF"/>
    <w:rsid w:val="6EB46475"/>
    <w:rsid w:val="8FFD8E07"/>
    <w:rsid w:val="A7679D9C"/>
    <w:rsid w:val="EC5B9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2026-03-19T00:40:00Z</dcterms:created>
  <dc:creator>王博</dc:creator>
  <cp:lastModifiedBy>王博</cp:lastModifiedBy>
  <dcterms:modified xsi:type="dcterms:W3CDTF">2026-03-20T10:58:14Z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EEB6FC76D0CE94519A13B9699085C468_41</vt:lpwstr>
  </property>
</Properties>
</file>