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23A23">
      <w:pPr>
        <w:keepNext w:val="0"/>
        <w:keepLines w:val="0"/>
        <w:widowControl/>
        <w:suppressLineNumbers w:val="0"/>
        <w:jc w:val="left"/>
        <w:rPr>
          <w:rFonts w:hint="eastAsia" w:ascii="黑体" w:hAnsi="黑体" w:eastAsia="黑体" w:cs="黑体"/>
          <w:b w:val="0"/>
          <w:bCs w:val="0"/>
          <w:caps w:val="0"/>
          <w:spacing w:val="0"/>
          <w:kern w:val="0"/>
          <w:sz w:val="32"/>
          <w:szCs w:val="32"/>
          <w:lang w:val="en-US" w:eastAsia="zh-CN" w:bidi="ar"/>
        </w:rPr>
      </w:pPr>
      <w:bookmarkStart w:id="0" w:name="_GoBack"/>
      <w:r>
        <w:rPr>
          <w:rFonts w:hint="eastAsia" w:ascii="黑体" w:hAnsi="黑体" w:eastAsia="黑体" w:cs="黑体"/>
          <w:b w:val="0"/>
          <w:bCs w:val="0"/>
          <w:caps w:val="0"/>
          <w:spacing w:val="0"/>
          <w:kern w:val="0"/>
          <w:sz w:val="32"/>
          <w:szCs w:val="32"/>
          <w:lang w:val="en-US" w:eastAsia="zh-CN" w:bidi="ar"/>
        </w:rPr>
        <w:t>附件3</w:t>
      </w:r>
    </w:p>
    <w:bookmarkEnd w:id="0"/>
    <w:p w14:paraId="390A9B3A">
      <w:pPr>
        <w:keepNext w:val="0"/>
        <w:keepLines w:val="0"/>
        <w:widowControl/>
        <w:suppressLineNumbers w:val="0"/>
        <w:jc w:val="center"/>
        <w:rPr>
          <w:rFonts w:hint="eastAsia" w:ascii="方正小标宋简体" w:hAnsi="方正小标宋简体" w:eastAsia="方正小标宋简体" w:cs="方正小标宋简体"/>
          <w:b w:val="0"/>
          <w:bCs w:val="0"/>
          <w:caps w:val="0"/>
          <w:spacing w:val="0"/>
          <w:kern w:val="0"/>
          <w:sz w:val="44"/>
          <w:szCs w:val="44"/>
          <w:lang w:val="en-US" w:eastAsia="zh-CN" w:bidi="ar"/>
        </w:rPr>
      </w:pPr>
      <w:r>
        <w:rPr>
          <w:rFonts w:hint="eastAsia" w:ascii="方正小标宋简体" w:hAnsi="方正小标宋简体" w:eastAsia="方正小标宋简体" w:cs="方正小标宋简体"/>
          <w:b w:val="0"/>
          <w:bCs w:val="0"/>
          <w:caps w:val="0"/>
          <w:spacing w:val="0"/>
          <w:kern w:val="0"/>
          <w:sz w:val="44"/>
          <w:szCs w:val="44"/>
          <w:lang w:val="en-US" w:eastAsia="zh-CN" w:bidi="ar"/>
        </w:rPr>
        <w:t>2026年度重点课题选题指南</w:t>
      </w:r>
    </w:p>
    <w:tbl>
      <w:tblPr>
        <w:tblStyle w:val="2"/>
        <w:tblW w:w="8900" w:type="dxa"/>
        <w:tblInd w:w="-12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912"/>
        <w:gridCol w:w="7988"/>
      </w:tblGrid>
      <w:tr w14:paraId="02E60FB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99" w:hRule="atLeast"/>
          <w:tblHeader/>
        </w:trPr>
        <w:tc>
          <w:tcPr>
            <w:tcW w:w="912" w:type="dxa"/>
            <w:tcBorders>
              <w:tl2br w:val="nil"/>
              <w:tr2bl w:val="nil"/>
            </w:tcBorders>
            <w:shd w:val="clear" w:color="auto" w:fill="auto"/>
            <w:tcMar>
              <w:top w:w="120" w:type="dxa"/>
              <w:left w:w="120" w:type="dxa"/>
              <w:bottom w:w="120" w:type="dxa"/>
              <w:right w:w="120" w:type="dxa"/>
            </w:tcMar>
            <w:vAlign w:val="center"/>
          </w:tcPr>
          <w:p w14:paraId="5D66E8A1">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bCs w:val="0"/>
                <w:caps w:val="0"/>
                <w:spacing w:val="0"/>
                <w:sz w:val="28"/>
              </w:rPr>
            </w:pPr>
            <w:r>
              <w:rPr>
                <w:rFonts w:hint="eastAsia" w:ascii="黑体" w:hAnsi="黑体" w:eastAsia="黑体" w:cs="黑体"/>
                <w:b/>
                <w:bCs w:val="0"/>
                <w:caps w:val="0"/>
                <w:spacing w:val="0"/>
                <w:kern w:val="0"/>
                <w:sz w:val="28"/>
                <w:szCs w:val="24"/>
                <w:lang w:val="en-US" w:eastAsia="zh-CN" w:bidi="ar"/>
              </w:rPr>
              <w:t>序号</w:t>
            </w:r>
          </w:p>
        </w:tc>
        <w:tc>
          <w:tcPr>
            <w:tcW w:w="7988" w:type="dxa"/>
            <w:tcBorders>
              <w:tl2br w:val="nil"/>
              <w:tr2bl w:val="nil"/>
            </w:tcBorders>
            <w:shd w:val="clear" w:color="auto" w:fill="auto"/>
            <w:tcMar>
              <w:top w:w="120" w:type="dxa"/>
              <w:left w:w="120" w:type="dxa"/>
              <w:bottom w:w="120" w:type="dxa"/>
              <w:right w:w="120" w:type="dxa"/>
            </w:tcMar>
            <w:vAlign w:val="center"/>
          </w:tcPr>
          <w:p w14:paraId="1DFB4922">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bCs w:val="0"/>
                <w:caps w:val="0"/>
                <w:spacing w:val="0"/>
                <w:sz w:val="28"/>
              </w:rPr>
            </w:pPr>
            <w:r>
              <w:rPr>
                <w:rFonts w:hint="eastAsia" w:ascii="黑体" w:hAnsi="黑体" w:eastAsia="黑体" w:cs="黑体"/>
                <w:b/>
                <w:bCs w:val="0"/>
                <w:caps w:val="0"/>
                <w:spacing w:val="0"/>
                <w:kern w:val="0"/>
                <w:sz w:val="28"/>
                <w:szCs w:val="24"/>
                <w:lang w:val="en-US" w:eastAsia="zh-CN" w:bidi="ar"/>
              </w:rPr>
              <w:t>课  题  名  称</w:t>
            </w:r>
          </w:p>
        </w:tc>
      </w:tr>
      <w:tr w14:paraId="2F527E7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c>
          <w:tcPr>
            <w:tcW w:w="912" w:type="dxa"/>
            <w:tcBorders>
              <w:tl2br w:val="nil"/>
              <w:tr2bl w:val="nil"/>
            </w:tcBorders>
            <w:shd w:val="clear" w:color="auto" w:fill="auto"/>
            <w:tcMar>
              <w:top w:w="120" w:type="dxa"/>
              <w:left w:w="120" w:type="dxa"/>
              <w:bottom w:w="120" w:type="dxa"/>
              <w:right w:w="120" w:type="dxa"/>
            </w:tcMar>
            <w:vAlign w:val="center"/>
          </w:tcPr>
          <w:p w14:paraId="2E797A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w:t>
            </w:r>
          </w:p>
        </w:tc>
        <w:tc>
          <w:tcPr>
            <w:tcW w:w="7988" w:type="dxa"/>
            <w:tcBorders>
              <w:tl2br w:val="nil"/>
              <w:tr2bl w:val="nil"/>
            </w:tcBorders>
            <w:shd w:val="clear" w:color="auto" w:fill="auto"/>
            <w:tcMar>
              <w:top w:w="120" w:type="dxa"/>
              <w:left w:w="120" w:type="dxa"/>
              <w:bottom w:w="120" w:type="dxa"/>
              <w:right w:w="120" w:type="dxa"/>
            </w:tcMar>
            <w:vAlign w:val="center"/>
          </w:tcPr>
          <w:p w14:paraId="488391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聊城市沿黄生态农业提质增效与三产融合发展路径研究——以乡村振兴示范片区建设为核心抓手</w:t>
            </w:r>
          </w:p>
        </w:tc>
      </w:tr>
      <w:tr w14:paraId="187E3EE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29C48D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w:t>
            </w:r>
          </w:p>
        </w:tc>
        <w:tc>
          <w:tcPr>
            <w:tcW w:w="7988" w:type="dxa"/>
            <w:tcBorders>
              <w:tl2br w:val="nil"/>
              <w:tr2bl w:val="nil"/>
            </w:tcBorders>
            <w:shd w:val="clear" w:color="auto" w:fill="auto"/>
            <w:tcMar>
              <w:top w:w="120" w:type="dxa"/>
              <w:left w:w="120" w:type="dxa"/>
              <w:bottom w:w="120" w:type="dxa"/>
              <w:right w:w="120" w:type="dxa"/>
            </w:tcMar>
            <w:vAlign w:val="center"/>
          </w:tcPr>
          <w:p w14:paraId="1E7D23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聊城市新能源重卡充电基础设施接入技术原则及网荷协同优化配置研究</w:t>
            </w:r>
          </w:p>
        </w:tc>
      </w:tr>
      <w:tr w14:paraId="698F210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256527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3</w:t>
            </w:r>
          </w:p>
        </w:tc>
        <w:tc>
          <w:tcPr>
            <w:tcW w:w="7988" w:type="dxa"/>
            <w:tcBorders>
              <w:tl2br w:val="nil"/>
              <w:tr2bl w:val="nil"/>
            </w:tcBorders>
            <w:shd w:val="clear" w:color="auto" w:fill="auto"/>
            <w:tcMar>
              <w:top w:w="120" w:type="dxa"/>
              <w:left w:w="120" w:type="dxa"/>
              <w:bottom w:w="120" w:type="dxa"/>
              <w:right w:w="120" w:type="dxa"/>
            </w:tcMar>
            <w:vAlign w:val="center"/>
          </w:tcPr>
          <w:p w14:paraId="3E130A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产学研协同创新下聊城市轴承滚子智能分拣公共服务平台搭建与运营研究</w:t>
            </w:r>
          </w:p>
        </w:tc>
      </w:tr>
      <w:tr w14:paraId="618DCC4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4BBC60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4</w:t>
            </w:r>
          </w:p>
        </w:tc>
        <w:tc>
          <w:tcPr>
            <w:tcW w:w="7988" w:type="dxa"/>
            <w:tcBorders>
              <w:tl2br w:val="nil"/>
              <w:tr2bl w:val="nil"/>
            </w:tcBorders>
            <w:shd w:val="clear" w:color="auto" w:fill="auto"/>
            <w:tcMar>
              <w:top w:w="120" w:type="dxa"/>
              <w:left w:w="120" w:type="dxa"/>
              <w:bottom w:w="120" w:type="dxa"/>
              <w:right w:w="120" w:type="dxa"/>
            </w:tcMar>
            <w:vAlign w:val="center"/>
          </w:tcPr>
          <w:p w14:paraId="715477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聊城市地产道地中药（阿胶、灵芝、桑黄、瓜蒌、艾叶）产业高质量发展路径与品牌建设研究</w:t>
            </w:r>
          </w:p>
        </w:tc>
      </w:tr>
      <w:tr w14:paraId="622E95A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c>
          <w:tcPr>
            <w:tcW w:w="912" w:type="dxa"/>
            <w:tcBorders>
              <w:tl2br w:val="nil"/>
              <w:tr2bl w:val="nil"/>
            </w:tcBorders>
            <w:shd w:val="clear" w:color="auto" w:fill="auto"/>
            <w:tcMar>
              <w:top w:w="120" w:type="dxa"/>
              <w:left w:w="120" w:type="dxa"/>
              <w:bottom w:w="120" w:type="dxa"/>
              <w:right w:w="120" w:type="dxa"/>
            </w:tcMar>
            <w:vAlign w:val="center"/>
          </w:tcPr>
          <w:p w14:paraId="35E21C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5</w:t>
            </w:r>
          </w:p>
        </w:tc>
        <w:tc>
          <w:tcPr>
            <w:tcW w:w="7988" w:type="dxa"/>
            <w:tcBorders>
              <w:tl2br w:val="nil"/>
              <w:tr2bl w:val="nil"/>
            </w:tcBorders>
            <w:shd w:val="clear" w:color="auto" w:fill="auto"/>
            <w:tcMar>
              <w:top w:w="120" w:type="dxa"/>
              <w:left w:w="120" w:type="dxa"/>
              <w:bottom w:w="120" w:type="dxa"/>
              <w:right w:w="120" w:type="dxa"/>
            </w:tcMar>
            <w:vAlign w:val="center"/>
          </w:tcPr>
          <w:p w14:paraId="2A7C0A1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数字化转型背景下聊城市科普资源整合共享与精准传播路径研究</w:t>
            </w:r>
          </w:p>
        </w:tc>
      </w:tr>
      <w:tr w14:paraId="04F4D9C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22E0C7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6</w:t>
            </w:r>
          </w:p>
        </w:tc>
        <w:tc>
          <w:tcPr>
            <w:tcW w:w="7988" w:type="dxa"/>
            <w:tcBorders>
              <w:tl2br w:val="nil"/>
              <w:tr2bl w:val="nil"/>
            </w:tcBorders>
            <w:shd w:val="clear" w:color="auto" w:fill="auto"/>
            <w:tcMar>
              <w:top w:w="120" w:type="dxa"/>
              <w:left w:w="120" w:type="dxa"/>
              <w:bottom w:w="120" w:type="dxa"/>
              <w:right w:w="120" w:type="dxa"/>
            </w:tcMar>
            <w:vAlign w:val="center"/>
          </w:tcPr>
          <w:p w14:paraId="2662DF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基于极端暴雨洪水的聊城市卫运河数字孪生模拟与智能防控响应策略研究</w:t>
            </w:r>
          </w:p>
        </w:tc>
      </w:tr>
      <w:tr w14:paraId="278817E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67D90F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7</w:t>
            </w:r>
          </w:p>
        </w:tc>
        <w:tc>
          <w:tcPr>
            <w:tcW w:w="7988" w:type="dxa"/>
            <w:tcBorders>
              <w:tl2br w:val="nil"/>
              <w:tr2bl w:val="nil"/>
            </w:tcBorders>
            <w:shd w:val="clear" w:color="auto" w:fill="auto"/>
            <w:tcMar>
              <w:top w:w="120" w:type="dxa"/>
              <w:left w:w="120" w:type="dxa"/>
              <w:bottom w:w="120" w:type="dxa"/>
              <w:right w:w="120" w:type="dxa"/>
            </w:tcMar>
            <w:vAlign w:val="center"/>
          </w:tcPr>
          <w:p w14:paraId="242E6E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“鲁西国际陆港+保税物流中心”联动发展对聊城市域经济的带动效应及产业升级路径研究</w:t>
            </w:r>
          </w:p>
        </w:tc>
      </w:tr>
      <w:tr w14:paraId="05FC761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33CA74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8</w:t>
            </w:r>
          </w:p>
        </w:tc>
        <w:tc>
          <w:tcPr>
            <w:tcW w:w="7988" w:type="dxa"/>
            <w:tcBorders>
              <w:tl2br w:val="nil"/>
              <w:tr2bl w:val="nil"/>
            </w:tcBorders>
            <w:shd w:val="clear" w:color="auto" w:fill="auto"/>
            <w:tcMar>
              <w:top w:w="120" w:type="dxa"/>
              <w:left w:w="120" w:type="dxa"/>
              <w:bottom w:w="120" w:type="dxa"/>
              <w:right w:w="120" w:type="dxa"/>
            </w:tcMar>
            <w:vAlign w:val="center"/>
          </w:tcPr>
          <w:p w14:paraId="76E250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聊城市低空无人机在经济发展中的多元应用场景及实施路径研究</w:t>
            </w:r>
          </w:p>
        </w:tc>
      </w:tr>
      <w:tr w14:paraId="20C60AC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c>
          <w:tcPr>
            <w:tcW w:w="912" w:type="dxa"/>
            <w:tcBorders>
              <w:tl2br w:val="nil"/>
              <w:tr2bl w:val="nil"/>
            </w:tcBorders>
            <w:shd w:val="clear" w:color="auto" w:fill="auto"/>
            <w:tcMar>
              <w:top w:w="120" w:type="dxa"/>
              <w:left w:w="120" w:type="dxa"/>
              <w:bottom w:w="120" w:type="dxa"/>
              <w:right w:w="120" w:type="dxa"/>
            </w:tcMar>
            <w:vAlign w:val="center"/>
          </w:tcPr>
          <w:p w14:paraId="1B2B58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9</w:t>
            </w:r>
          </w:p>
        </w:tc>
        <w:tc>
          <w:tcPr>
            <w:tcW w:w="7988" w:type="dxa"/>
            <w:tcBorders>
              <w:tl2br w:val="nil"/>
              <w:tr2bl w:val="nil"/>
            </w:tcBorders>
            <w:shd w:val="clear" w:color="auto" w:fill="auto"/>
            <w:tcMar>
              <w:top w:w="120" w:type="dxa"/>
              <w:left w:w="120" w:type="dxa"/>
              <w:bottom w:w="120" w:type="dxa"/>
              <w:right w:w="120" w:type="dxa"/>
            </w:tcMar>
            <w:vAlign w:val="center"/>
          </w:tcPr>
          <w:p w14:paraId="7D7857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数字化赋能聊城市农业区域公用品牌建设研究——从品牌大市迈向品牌强市的路径探索</w:t>
            </w:r>
          </w:p>
        </w:tc>
      </w:tr>
      <w:tr w14:paraId="0380D88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912" w:type="dxa"/>
            <w:tcBorders>
              <w:tl2br w:val="nil"/>
              <w:tr2bl w:val="nil"/>
            </w:tcBorders>
            <w:shd w:val="clear" w:color="auto" w:fill="auto"/>
            <w:tcMar>
              <w:top w:w="120" w:type="dxa"/>
              <w:left w:w="120" w:type="dxa"/>
              <w:bottom w:w="120" w:type="dxa"/>
              <w:right w:w="120" w:type="dxa"/>
            </w:tcMar>
            <w:vAlign w:val="center"/>
          </w:tcPr>
          <w:p w14:paraId="08F691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10</w:t>
            </w:r>
          </w:p>
        </w:tc>
        <w:tc>
          <w:tcPr>
            <w:tcW w:w="7988" w:type="dxa"/>
            <w:tcBorders>
              <w:tl2br w:val="nil"/>
              <w:tr2bl w:val="nil"/>
            </w:tcBorders>
            <w:shd w:val="clear" w:color="auto" w:fill="auto"/>
            <w:tcMar>
              <w:top w:w="120" w:type="dxa"/>
              <w:left w:w="120" w:type="dxa"/>
              <w:bottom w:w="120" w:type="dxa"/>
              <w:right w:w="120" w:type="dxa"/>
            </w:tcMar>
            <w:vAlign w:val="center"/>
          </w:tcPr>
          <w:p w14:paraId="3E34E2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紧密型医共体模式下基层医疗人员双向循环流动的绩效核算体系与激励机制探索</w:t>
            </w:r>
          </w:p>
        </w:tc>
      </w:tr>
    </w:tbl>
    <w:p w14:paraId="4A376C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erif CJK SC"/>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C2737"/>
    <w:rsid w:val="3AEAFAD8"/>
    <w:rsid w:val="7DF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2026-03-20T18:56:00Z</dcterms:created>
  <dc:creator>王博</dc:creator>
  <cp:lastModifiedBy>王博</cp:lastModifiedBy>
  <dcterms:modified xsi:type="dcterms:W3CDTF">2026-03-20T10:58:22Z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EC91A4C51226147371B7BC69796CD7BC_41</vt:lpwstr>
  </property>
</Properties>
</file>